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9D7B" w14:textId="77777777" w:rsidR="00125BAF" w:rsidRDefault="00125BAF" w:rsidP="00125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br/>
      </w:r>
    </w:p>
    <w:p w14:paraId="48FE1E79" w14:textId="24416397" w:rsidR="00314E01" w:rsidRPr="007B25B1" w:rsidRDefault="00314E01" w:rsidP="00314E01">
      <w:pPr>
        <w:rPr>
          <w:rFonts w:ascii="Times New Roman" w:hAnsi="Times New Roman"/>
          <w:b/>
          <w:sz w:val="24"/>
          <w:szCs w:val="24"/>
        </w:rPr>
      </w:pPr>
      <w:r w:rsidRPr="007B25B1">
        <w:rPr>
          <w:rFonts w:ascii="Times New Roman" w:hAnsi="Times New Roman"/>
          <w:b/>
          <w:sz w:val="24"/>
          <w:szCs w:val="24"/>
        </w:rPr>
        <w:t>Justiitsminister</w:t>
      </w:r>
      <w:r w:rsidR="00EF654F">
        <w:rPr>
          <w:rFonts w:ascii="Times New Roman" w:hAnsi="Times New Roman"/>
          <w:b/>
          <w:sz w:val="24"/>
          <w:szCs w:val="24"/>
        </w:rPr>
        <w:t xml:space="preserve"> hr. Madis Timpson</w:t>
      </w:r>
    </w:p>
    <w:p w14:paraId="57E3EA7D" w14:textId="6AAF9AA2" w:rsidR="00B53E6B" w:rsidRPr="007B25B1" w:rsidRDefault="00B53E6B" w:rsidP="00314E01">
      <w:pPr>
        <w:rPr>
          <w:rFonts w:ascii="Times New Roman" w:hAnsi="Times New Roman"/>
          <w:b/>
          <w:sz w:val="24"/>
          <w:szCs w:val="24"/>
        </w:rPr>
      </w:pPr>
      <w:r w:rsidRPr="007B25B1">
        <w:rPr>
          <w:rFonts w:ascii="Times New Roman" w:hAnsi="Times New Roman"/>
          <w:b/>
          <w:sz w:val="24"/>
          <w:szCs w:val="24"/>
        </w:rPr>
        <w:t>Suur-Ameerika 1, 10122 Tallinn</w:t>
      </w:r>
    </w:p>
    <w:p w14:paraId="5DA7A02A" w14:textId="77777777" w:rsidR="00B53E6B" w:rsidRPr="007B25B1" w:rsidRDefault="00B53E6B" w:rsidP="00125BAF">
      <w:pPr>
        <w:rPr>
          <w:rFonts w:ascii="Times New Roman" w:hAnsi="Times New Roman"/>
          <w:b/>
          <w:sz w:val="24"/>
          <w:szCs w:val="24"/>
        </w:rPr>
      </w:pPr>
    </w:p>
    <w:p w14:paraId="02B85489" w14:textId="77777777" w:rsidR="00125BAF" w:rsidRPr="007B25B1" w:rsidRDefault="00125BAF" w:rsidP="00125BAF">
      <w:pPr>
        <w:rPr>
          <w:rFonts w:ascii="Times New Roman" w:hAnsi="Times New Roman"/>
          <w:b/>
          <w:sz w:val="24"/>
          <w:szCs w:val="24"/>
        </w:rPr>
      </w:pPr>
      <w:r w:rsidRPr="007B25B1">
        <w:rPr>
          <w:rFonts w:ascii="Times New Roman" w:hAnsi="Times New Roman"/>
          <w:b/>
          <w:sz w:val="24"/>
          <w:szCs w:val="24"/>
        </w:rPr>
        <w:t>Riigivara osakond</w:t>
      </w:r>
      <w:r w:rsidRPr="007B25B1">
        <w:rPr>
          <w:rFonts w:ascii="Times New Roman" w:hAnsi="Times New Roman"/>
          <w:b/>
          <w:sz w:val="24"/>
          <w:szCs w:val="24"/>
        </w:rPr>
        <w:br/>
        <w:t>Rahandusministeerium</w:t>
      </w:r>
      <w:r w:rsidRPr="007B25B1">
        <w:rPr>
          <w:rFonts w:ascii="Times New Roman" w:hAnsi="Times New Roman"/>
          <w:b/>
          <w:sz w:val="24"/>
          <w:szCs w:val="24"/>
        </w:rPr>
        <w:br/>
        <w:t>Suur-Ameerika 1, 10122 Tallinn</w:t>
      </w:r>
    </w:p>
    <w:p w14:paraId="748FC71C" w14:textId="77777777" w:rsidR="00A1095B" w:rsidRPr="007B25B1" w:rsidRDefault="00A1095B" w:rsidP="00A1095B">
      <w:pPr>
        <w:rPr>
          <w:rFonts w:ascii="Times New Roman" w:hAnsi="Times New Roman"/>
          <w:sz w:val="24"/>
          <w:szCs w:val="24"/>
        </w:rPr>
      </w:pPr>
    </w:p>
    <w:p w14:paraId="4AD677FB" w14:textId="77777777" w:rsidR="00125BAF" w:rsidRPr="007B25B1" w:rsidRDefault="00125BAF" w:rsidP="00125BAF">
      <w:pPr>
        <w:rPr>
          <w:rFonts w:ascii="Times New Roman" w:hAnsi="Times New Roman"/>
          <w:sz w:val="24"/>
          <w:szCs w:val="24"/>
        </w:rPr>
      </w:pPr>
    </w:p>
    <w:p w14:paraId="20C5BDDD" w14:textId="521A1EF6" w:rsidR="00125BAF" w:rsidRPr="007B25B1" w:rsidRDefault="00314E01" w:rsidP="00125BAF">
      <w:pPr>
        <w:rPr>
          <w:rFonts w:ascii="Times New Roman" w:hAnsi="Times New Roman"/>
          <w:sz w:val="24"/>
          <w:szCs w:val="24"/>
        </w:rPr>
      </w:pPr>
      <w:r w:rsidRPr="007B25B1">
        <w:rPr>
          <w:rFonts w:ascii="Times New Roman" w:hAnsi="Times New Roman"/>
          <w:sz w:val="24"/>
          <w:szCs w:val="24"/>
        </w:rPr>
        <w:t>Jõhvis</w:t>
      </w:r>
      <w:r w:rsidRPr="007B25B1">
        <w:rPr>
          <w:rFonts w:ascii="Times New Roman" w:hAnsi="Times New Roman"/>
          <w:sz w:val="24"/>
          <w:szCs w:val="24"/>
        </w:rPr>
        <w:tab/>
        <w:t xml:space="preserve">     </w:t>
      </w:r>
      <w:r w:rsidR="00476F5A">
        <w:rPr>
          <w:rFonts w:ascii="Times New Roman" w:hAnsi="Times New Roman"/>
          <w:sz w:val="24"/>
          <w:szCs w:val="24"/>
        </w:rPr>
        <w:t xml:space="preserve">     </w:t>
      </w:r>
      <w:r w:rsidR="00476F5A">
        <w:rPr>
          <w:rFonts w:ascii="Times New Roman" w:hAnsi="Times New Roman"/>
          <w:sz w:val="24"/>
          <w:szCs w:val="24"/>
        </w:rPr>
        <w:tab/>
      </w:r>
      <w:r w:rsidR="00476F5A">
        <w:rPr>
          <w:rFonts w:ascii="Times New Roman" w:hAnsi="Times New Roman"/>
          <w:sz w:val="24"/>
          <w:szCs w:val="24"/>
        </w:rPr>
        <w:tab/>
      </w:r>
      <w:r w:rsidRPr="007B25B1">
        <w:rPr>
          <w:rFonts w:ascii="Times New Roman" w:hAnsi="Times New Roman"/>
          <w:sz w:val="24"/>
          <w:szCs w:val="24"/>
        </w:rPr>
        <w:tab/>
      </w:r>
      <w:r w:rsidRPr="007B25B1">
        <w:rPr>
          <w:rFonts w:ascii="Times New Roman" w:hAnsi="Times New Roman"/>
          <w:sz w:val="24"/>
          <w:szCs w:val="24"/>
        </w:rPr>
        <w:tab/>
      </w:r>
      <w:r w:rsidRPr="007B25B1">
        <w:rPr>
          <w:rFonts w:ascii="Times New Roman" w:hAnsi="Times New Roman"/>
          <w:sz w:val="24"/>
          <w:szCs w:val="24"/>
        </w:rPr>
        <w:tab/>
      </w:r>
      <w:r w:rsidRPr="007B25B1">
        <w:rPr>
          <w:rFonts w:ascii="Times New Roman" w:hAnsi="Times New Roman"/>
          <w:sz w:val="24"/>
          <w:szCs w:val="24"/>
        </w:rPr>
        <w:tab/>
      </w:r>
      <w:r w:rsidR="00B34B05" w:rsidRPr="007B25B1">
        <w:rPr>
          <w:rFonts w:ascii="Times New Roman" w:hAnsi="Times New Roman"/>
          <w:sz w:val="24"/>
          <w:szCs w:val="24"/>
        </w:rPr>
        <w:tab/>
      </w:r>
      <w:r w:rsidR="00B34B05" w:rsidRPr="007B25B1">
        <w:rPr>
          <w:rFonts w:ascii="Times New Roman" w:hAnsi="Times New Roman"/>
          <w:sz w:val="24"/>
          <w:szCs w:val="24"/>
        </w:rPr>
        <w:tab/>
      </w:r>
      <w:r w:rsidR="00E85F04" w:rsidRPr="007B25B1">
        <w:rPr>
          <w:rFonts w:ascii="Times New Roman" w:hAnsi="Times New Roman"/>
          <w:sz w:val="24"/>
          <w:szCs w:val="24"/>
        </w:rPr>
        <w:t xml:space="preserve"> </w:t>
      </w:r>
      <w:r w:rsidR="00E85F04" w:rsidRPr="007B25B1">
        <w:rPr>
          <w:rFonts w:ascii="Times New Roman" w:hAnsi="Times New Roman"/>
          <w:sz w:val="24"/>
          <w:szCs w:val="24"/>
        </w:rPr>
        <w:tab/>
      </w:r>
      <w:r w:rsidR="0062543C">
        <w:rPr>
          <w:rFonts w:ascii="Times New Roman" w:hAnsi="Times New Roman"/>
          <w:sz w:val="24"/>
          <w:szCs w:val="24"/>
        </w:rPr>
        <w:t xml:space="preserve"> </w:t>
      </w:r>
      <w:r w:rsidR="00636A0C">
        <w:rPr>
          <w:rFonts w:ascii="Times New Roman" w:hAnsi="Times New Roman"/>
          <w:sz w:val="24"/>
          <w:szCs w:val="24"/>
        </w:rPr>
        <w:t>11.04.</w:t>
      </w:r>
      <w:r w:rsidR="00125BAF" w:rsidRPr="007B25B1">
        <w:rPr>
          <w:rFonts w:ascii="Times New Roman" w:hAnsi="Times New Roman"/>
          <w:sz w:val="24"/>
          <w:szCs w:val="24"/>
        </w:rPr>
        <w:t>20</w:t>
      </w:r>
      <w:r w:rsidR="006D7912" w:rsidRPr="007B25B1">
        <w:rPr>
          <w:rFonts w:ascii="Times New Roman" w:hAnsi="Times New Roman"/>
          <w:sz w:val="24"/>
          <w:szCs w:val="24"/>
        </w:rPr>
        <w:t>2</w:t>
      </w:r>
      <w:r w:rsidR="00C20441">
        <w:rPr>
          <w:rFonts w:ascii="Times New Roman" w:hAnsi="Times New Roman"/>
          <w:sz w:val="24"/>
          <w:szCs w:val="24"/>
        </w:rPr>
        <w:t>4</w:t>
      </w:r>
    </w:p>
    <w:p w14:paraId="5D118D6B" w14:textId="77777777" w:rsidR="00125BAF" w:rsidRPr="007B25B1" w:rsidRDefault="00125BAF" w:rsidP="00A1095B">
      <w:pPr>
        <w:rPr>
          <w:rFonts w:ascii="Times New Roman" w:hAnsi="Times New Roman"/>
          <w:sz w:val="24"/>
          <w:szCs w:val="24"/>
        </w:rPr>
      </w:pPr>
    </w:p>
    <w:p w14:paraId="50C6161C" w14:textId="77777777" w:rsidR="006D7912" w:rsidRPr="007B25B1" w:rsidRDefault="006D7912" w:rsidP="00A1095B">
      <w:pPr>
        <w:rPr>
          <w:rFonts w:ascii="Times New Roman" w:hAnsi="Times New Roman"/>
          <w:b/>
          <w:sz w:val="24"/>
          <w:szCs w:val="24"/>
        </w:rPr>
      </w:pPr>
    </w:p>
    <w:p w14:paraId="67263242" w14:textId="04FB0020" w:rsidR="008E7764" w:rsidRDefault="00A1095B" w:rsidP="008E7764">
      <w:pPr>
        <w:jc w:val="center"/>
        <w:rPr>
          <w:rFonts w:ascii="Times New Roman" w:hAnsi="Times New Roman"/>
          <w:b/>
          <w:sz w:val="28"/>
          <w:szCs w:val="28"/>
        </w:rPr>
      </w:pPr>
      <w:r w:rsidRPr="008E7764">
        <w:rPr>
          <w:rFonts w:ascii="Times New Roman" w:hAnsi="Times New Roman"/>
          <w:b/>
          <w:sz w:val="28"/>
          <w:szCs w:val="28"/>
        </w:rPr>
        <w:t>AS Eesti Vanglatööstus</w:t>
      </w:r>
      <w:r w:rsidR="008E7764">
        <w:rPr>
          <w:rFonts w:ascii="Times New Roman" w:hAnsi="Times New Roman"/>
          <w:b/>
          <w:sz w:val="28"/>
          <w:szCs w:val="28"/>
        </w:rPr>
        <w:t>e</w:t>
      </w:r>
      <w:r w:rsidRPr="008E7764">
        <w:rPr>
          <w:rFonts w:ascii="Times New Roman" w:hAnsi="Times New Roman"/>
          <w:b/>
          <w:sz w:val="28"/>
          <w:szCs w:val="28"/>
        </w:rPr>
        <w:t xml:space="preserve"> </w:t>
      </w:r>
      <w:r w:rsidR="00AE168F" w:rsidRPr="008E7764">
        <w:rPr>
          <w:rFonts w:ascii="Times New Roman" w:hAnsi="Times New Roman"/>
          <w:b/>
          <w:sz w:val="28"/>
          <w:szCs w:val="28"/>
        </w:rPr>
        <w:t xml:space="preserve">nõukogu  aruanne </w:t>
      </w:r>
      <w:r w:rsidRPr="008E7764">
        <w:rPr>
          <w:rFonts w:ascii="Times New Roman" w:hAnsi="Times New Roman"/>
          <w:b/>
          <w:sz w:val="28"/>
          <w:szCs w:val="28"/>
        </w:rPr>
        <w:t>20</w:t>
      </w:r>
      <w:r w:rsidR="00DE429C" w:rsidRPr="008E7764">
        <w:rPr>
          <w:rFonts w:ascii="Times New Roman" w:hAnsi="Times New Roman"/>
          <w:b/>
          <w:sz w:val="28"/>
          <w:szCs w:val="28"/>
        </w:rPr>
        <w:t>2</w:t>
      </w:r>
      <w:r w:rsidR="00232BCB">
        <w:rPr>
          <w:rFonts w:ascii="Times New Roman" w:hAnsi="Times New Roman"/>
          <w:b/>
          <w:sz w:val="28"/>
          <w:szCs w:val="28"/>
        </w:rPr>
        <w:t>3</w:t>
      </w:r>
      <w:r w:rsidR="00AE168F" w:rsidRPr="008E7764">
        <w:rPr>
          <w:rFonts w:ascii="Times New Roman" w:hAnsi="Times New Roman"/>
          <w:b/>
          <w:sz w:val="28"/>
          <w:szCs w:val="28"/>
        </w:rPr>
        <w:t xml:space="preserve">. </w:t>
      </w:r>
      <w:r w:rsidRPr="008E7764">
        <w:rPr>
          <w:rFonts w:ascii="Times New Roman" w:hAnsi="Times New Roman"/>
          <w:b/>
          <w:sz w:val="28"/>
          <w:szCs w:val="28"/>
        </w:rPr>
        <w:t xml:space="preserve"> </w:t>
      </w:r>
    </w:p>
    <w:p w14:paraId="575FFBE5" w14:textId="7C15B0A2" w:rsidR="00AE168F" w:rsidRPr="008E7764" w:rsidRDefault="00A1095B" w:rsidP="008E7764">
      <w:pPr>
        <w:jc w:val="center"/>
        <w:rPr>
          <w:rFonts w:ascii="Times New Roman" w:hAnsi="Times New Roman"/>
          <w:b/>
          <w:sz w:val="28"/>
          <w:szCs w:val="28"/>
        </w:rPr>
      </w:pPr>
      <w:r w:rsidRPr="008E7764">
        <w:rPr>
          <w:rFonts w:ascii="Times New Roman" w:hAnsi="Times New Roman"/>
          <w:b/>
          <w:sz w:val="28"/>
          <w:szCs w:val="28"/>
        </w:rPr>
        <w:t xml:space="preserve">majandusaasta </w:t>
      </w:r>
      <w:r w:rsidR="00AE168F" w:rsidRPr="008E7764">
        <w:rPr>
          <w:rFonts w:ascii="Times New Roman" w:hAnsi="Times New Roman"/>
          <w:b/>
          <w:sz w:val="28"/>
          <w:szCs w:val="28"/>
        </w:rPr>
        <w:t>tegevuse kohta.</w:t>
      </w:r>
    </w:p>
    <w:p w14:paraId="3BB5C31B" w14:textId="5A4B1001" w:rsidR="00125BAF" w:rsidRPr="007B25B1" w:rsidRDefault="00125BAF" w:rsidP="00E51872">
      <w:pPr>
        <w:rPr>
          <w:rFonts w:ascii="Times New Roman" w:hAnsi="Times New Roman"/>
          <w:sz w:val="24"/>
          <w:szCs w:val="24"/>
        </w:rPr>
      </w:pPr>
    </w:p>
    <w:p w14:paraId="5336CD21" w14:textId="70B79741" w:rsidR="00A55F81" w:rsidRPr="00804126" w:rsidRDefault="00B34B05" w:rsidP="002B188F">
      <w:pPr>
        <w:rPr>
          <w:rFonts w:ascii="Times New Roman" w:hAnsi="Times New Roman"/>
          <w:sz w:val="24"/>
          <w:szCs w:val="24"/>
        </w:rPr>
      </w:pPr>
      <w:bookmarkStart w:id="0" w:name="_Hlk129699693"/>
      <w:r w:rsidRPr="007B25B1">
        <w:rPr>
          <w:rFonts w:ascii="Times New Roman" w:hAnsi="Times New Roman"/>
          <w:sz w:val="24"/>
          <w:szCs w:val="24"/>
        </w:rPr>
        <w:t>AS Eesti Vanglatööstuse (edaspidi tekstis AS EVT) tegevust on</w:t>
      </w:r>
      <w:r w:rsidR="00CD450B">
        <w:rPr>
          <w:rFonts w:ascii="Times New Roman" w:hAnsi="Times New Roman"/>
          <w:sz w:val="24"/>
          <w:szCs w:val="24"/>
        </w:rPr>
        <w:t xml:space="preserve"> </w:t>
      </w:r>
      <w:r w:rsidR="00306365">
        <w:rPr>
          <w:rFonts w:ascii="Times New Roman" w:hAnsi="Times New Roman"/>
          <w:sz w:val="24"/>
          <w:szCs w:val="24"/>
        </w:rPr>
        <w:t>1.</w:t>
      </w:r>
      <w:r w:rsidR="001444BB">
        <w:rPr>
          <w:rFonts w:ascii="Times New Roman" w:hAnsi="Times New Roman"/>
          <w:sz w:val="24"/>
          <w:szCs w:val="24"/>
        </w:rPr>
        <w:t xml:space="preserve"> jaanuarist </w:t>
      </w:r>
      <w:r w:rsidR="00461358">
        <w:rPr>
          <w:rFonts w:ascii="Times New Roman" w:hAnsi="Times New Roman"/>
          <w:sz w:val="24"/>
          <w:szCs w:val="24"/>
        </w:rPr>
        <w:t xml:space="preserve">kuni </w:t>
      </w:r>
      <w:r w:rsidR="00E21381">
        <w:rPr>
          <w:rFonts w:ascii="Times New Roman" w:hAnsi="Times New Roman"/>
          <w:sz w:val="24"/>
          <w:szCs w:val="24"/>
        </w:rPr>
        <w:t xml:space="preserve">31. detsembrini 2023 juhtinud ja järelevalvet </w:t>
      </w:r>
      <w:r w:rsidRPr="007B25B1">
        <w:rPr>
          <w:rFonts w:ascii="Times New Roman" w:hAnsi="Times New Roman"/>
          <w:sz w:val="24"/>
          <w:szCs w:val="24"/>
        </w:rPr>
        <w:t xml:space="preserve">teostanud nõukogu  koosseisus </w:t>
      </w:r>
      <w:r w:rsidR="00582250">
        <w:rPr>
          <w:rFonts w:ascii="Times New Roman" w:hAnsi="Times New Roman"/>
          <w:sz w:val="24"/>
          <w:szCs w:val="24"/>
        </w:rPr>
        <w:t xml:space="preserve"> </w:t>
      </w:r>
      <w:r w:rsidR="00CD450B" w:rsidRPr="00CD450B">
        <w:rPr>
          <w:rFonts w:ascii="Times New Roman" w:hAnsi="Times New Roman"/>
          <w:sz w:val="24"/>
          <w:szCs w:val="24"/>
        </w:rPr>
        <w:t>Anu Möldri ja Meelis Goldberg</w:t>
      </w:r>
      <w:r w:rsidR="00951ABB">
        <w:rPr>
          <w:rFonts w:ascii="Times New Roman" w:hAnsi="Times New Roman"/>
          <w:sz w:val="24"/>
          <w:szCs w:val="24"/>
        </w:rPr>
        <w:t xml:space="preserve">. </w:t>
      </w:r>
      <w:r w:rsidR="00CD450B">
        <w:rPr>
          <w:rFonts w:ascii="Times New Roman" w:hAnsi="Times New Roman"/>
          <w:sz w:val="24"/>
          <w:szCs w:val="24"/>
        </w:rPr>
        <w:t>Nõukogu esimehe</w:t>
      </w:r>
      <w:r w:rsidR="00871DD8">
        <w:rPr>
          <w:rFonts w:ascii="Times New Roman" w:hAnsi="Times New Roman"/>
          <w:sz w:val="24"/>
          <w:szCs w:val="24"/>
        </w:rPr>
        <w:t xml:space="preserve"> </w:t>
      </w:r>
      <w:r w:rsidR="00CD450B">
        <w:rPr>
          <w:rFonts w:ascii="Times New Roman" w:hAnsi="Times New Roman"/>
          <w:sz w:val="24"/>
          <w:szCs w:val="24"/>
        </w:rPr>
        <w:t>Margus Ilmjärv</w:t>
      </w:r>
      <w:r w:rsidR="00871DD8">
        <w:rPr>
          <w:rFonts w:ascii="Times New Roman" w:hAnsi="Times New Roman"/>
          <w:sz w:val="24"/>
          <w:szCs w:val="24"/>
        </w:rPr>
        <w:t xml:space="preserve">e volitused </w:t>
      </w:r>
      <w:r w:rsidR="00470FE3">
        <w:rPr>
          <w:rFonts w:ascii="Times New Roman" w:hAnsi="Times New Roman"/>
          <w:sz w:val="24"/>
          <w:szCs w:val="24"/>
        </w:rPr>
        <w:t>lõppes</w:t>
      </w:r>
      <w:r w:rsidR="008B1374">
        <w:rPr>
          <w:rFonts w:ascii="Times New Roman" w:hAnsi="Times New Roman"/>
          <w:sz w:val="24"/>
          <w:szCs w:val="24"/>
        </w:rPr>
        <w:t xml:space="preserve">id </w:t>
      </w:r>
      <w:r w:rsidR="00BB06E2">
        <w:rPr>
          <w:rFonts w:ascii="Times New Roman" w:hAnsi="Times New Roman"/>
          <w:sz w:val="24"/>
          <w:szCs w:val="24"/>
        </w:rPr>
        <w:t xml:space="preserve">31. augustil 2023 ja </w:t>
      </w:r>
      <w:r w:rsidR="008318EF" w:rsidRPr="00A55F81">
        <w:rPr>
          <w:rFonts w:ascii="Times New Roman" w:hAnsi="Times New Roman"/>
          <w:sz w:val="24"/>
          <w:szCs w:val="24"/>
        </w:rPr>
        <w:t>AS Eesti Vanglatööstus ainuaktsionär Eesti Vabariik, keda esinda</w:t>
      </w:r>
      <w:r w:rsidR="007F673F" w:rsidRPr="00804126">
        <w:rPr>
          <w:rFonts w:ascii="Times New Roman" w:hAnsi="Times New Roman"/>
          <w:sz w:val="24"/>
          <w:szCs w:val="24"/>
        </w:rPr>
        <w:t>s</w:t>
      </w:r>
      <w:r w:rsidR="008318EF" w:rsidRPr="00A55F81">
        <w:rPr>
          <w:rFonts w:ascii="Times New Roman" w:hAnsi="Times New Roman"/>
          <w:sz w:val="24"/>
          <w:szCs w:val="24"/>
        </w:rPr>
        <w:t xml:space="preserve"> aktsiate valitseja</w:t>
      </w:r>
      <w:r w:rsidR="00575884" w:rsidRPr="00804126">
        <w:rPr>
          <w:rFonts w:ascii="Times New Roman" w:hAnsi="Times New Roman"/>
          <w:sz w:val="24"/>
          <w:szCs w:val="24"/>
        </w:rPr>
        <w:t xml:space="preserve"> </w:t>
      </w:r>
      <w:r w:rsidR="008318EF" w:rsidRPr="00A55F81">
        <w:rPr>
          <w:rFonts w:ascii="Times New Roman" w:hAnsi="Times New Roman"/>
          <w:sz w:val="24"/>
          <w:szCs w:val="24"/>
        </w:rPr>
        <w:t>Justiitsministeeriumi poolt justiitsminister Kalle Laanet,</w:t>
      </w:r>
      <w:r w:rsidR="002B188F">
        <w:rPr>
          <w:rFonts w:ascii="Times New Roman" w:hAnsi="Times New Roman"/>
          <w:sz w:val="24"/>
          <w:szCs w:val="24"/>
        </w:rPr>
        <w:t xml:space="preserve"> </w:t>
      </w:r>
      <w:r w:rsidR="007F673F">
        <w:rPr>
          <w:rFonts w:ascii="Times New Roman" w:hAnsi="Times New Roman"/>
          <w:sz w:val="24"/>
          <w:szCs w:val="24"/>
        </w:rPr>
        <w:t>p</w:t>
      </w:r>
      <w:r w:rsidR="00A55F81" w:rsidRPr="00A55F81">
        <w:rPr>
          <w:rFonts w:ascii="Times New Roman" w:hAnsi="Times New Roman"/>
          <w:sz w:val="24"/>
          <w:szCs w:val="24"/>
        </w:rPr>
        <w:t>ikenda</w:t>
      </w:r>
      <w:r w:rsidR="007F673F" w:rsidRPr="00804126">
        <w:rPr>
          <w:rFonts w:ascii="Times New Roman" w:hAnsi="Times New Roman"/>
          <w:sz w:val="24"/>
          <w:szCs w:val="24"/>
        </w:rPr>
        <w:t>s</w:t>
      </w:r>
      <w:r w:rsidR="00A55F81" w:rsidRPr="00A55F81">
        <w:rPr>
          <w:rFonts w:ascii="Times New Roman" w:hAnsi="Times New Roman"/>
          <w:sz w:val="24"/>
          <w:szCs w:val="24"/>
        </w:rPr>
        <w:t xml:space="preserve"> Margus Ilmjärve volitusi ühe aasta võrra alates 01.09.2023</w:t>
      </w:r>
      <w:r w:rsidR="007F64AD">
        <w:rPr>
          <w:rFonts w:ascii="Times New Roman" w:hAnsi="Times New Roman"/>
          <w:sz w:val="24"/>
          <w:szCs w:val="24"/>
        </w:rPr>
        <w:t>.</w:t>
      </w:r>
      <w:r w:rsidR="00A55F81" w:rsidRPr="00A55F81">
        <w:rPr>
          <w:rFonts w:ascii="Times New Roman" w:hAnsi="Times New Roman"/>
          <w:sz w:val="24"/>
          <w:szCs w:val="24"/>
        </w:rPr>
        <w:t xml:space="preserve"> </w:t>
      </w:r>
    </w:p>
    <w:p w14:paraId="530945FA" w14:textId="77777777" w:rsidR="00925D1A" w:rsidRDefault="00925D1A" w:rsidP="00B34B05">
      <w:pPr>
        <w:rPr>
          <w:rFonts w:ascii="Times New Roman" w:hAnsi="Times New Roman"/>
          <w:sz w:val="24"/>
          <w:szCs w:val="24"/>
        </w:rPr>
      </w:pPr>
    </w:p>
    <w:p w14:paraId="2D70FA93" w14:textId="467FCD33" w:rsidR="00B34B05" w:rsidRDefault="00FC0895" w:rsidP="00B34B05">
      <w:pPr>
        <w:rPr>
          <w:rFonts w:ascii="Times New Roman" w:hAnsi="Times New Roman"/>
          <w:sz w:val="24"/>
          <w:szCs w:val="24"/>
        </w:rPr>
      </w:pPr>
      <w:r w:rsidRPr="007B25B1">
        <w:rPr>
          <w:rFonts w:ascii="Times New Roman" w:hAnsi="Times New Roman"/>
          <w:sz w:val="24"/>
          <w:szCs w:val="24"/>
        </w:rPr>
        <w:t xml:space="preserve">AS EVT juhatuse liikmena töötas </w:t>
      </w:r>
      <w:r w:rsidR="00DE429C" w:rsidRPr="007B25B1">
        <w:rPr>
          <w:rFonts w:ascii="Times New Roman" w:hAnsi="Times New Roman"/>
          <w:sz w:val="24"/>
          <w:szCs w:val="24"/>
        </w:rPr>
        <w:t>1. jaanuarist kuni 3</w:t>
      </w:r>
      <w:r w:rsidR="00CE5D0B">
        <w:rPr>
          <w:rFonts w:ascii="Times New Roman" w:hAnsi="Times New Roman"/>
          <w:sz w:val="24"/>
          <w:szCs w:val="24"/>
        </w:rPr>
        <w:t>1. detsembrini 202</w:t>
      </w:r>
      <w:r w:rsidR="004E54D4">
        <w:rPr>
          <w:rFonts w:ascii="Times New Roman" w:hAnsi="Times New Roman"/>
          <w:sz w:val="24"/>
          <w:szCs w:val="24"/>
        </w:rPr>
        <w:t>3</w:t>
      </w:r>
      <w:r w:rsidR="00CE5D0B">
        <w:rPr>
          <w:rFonts w:ascii="Times New Roman" w:hAnsi="Times New Roman"/>
          <w:sz w:val="24"/>
          <w:szCs w:val="24"/>
        </w:rPr>
        <w:t xml:space="preserve"> </w:t>
      </w:r>
      <w:r w:rsidR="00DE429C" w:rsidRPr="007B25B1">
        <w:rPr>
          <w:rFonts w:ascii="Times New Roman" w:hAnsi="Times New Roman"/>
          <w:sz w:val="24"/>
          <w:szCs w:val="24"/>
        </w:rPr>
        <w:t>Ave Paavo.</w:t>
      </w:r>
    </w:p>
    <w:p w14:paraId="3D895209" w14:textId="77777777" w:rsidR="00D9575C" w:rsidRDefault="00D9575C" w:rsidP="00B34B05">
      <w:pPr>
        <w:rPr>
          <w:rFonts w:ascii="Times New Roman" w:hAnsi="Times New Roman"/>
          <w:sz w:val="24"/>
          <w:szCs w:val="24"/>
        </w:rPr>
      </w:pPr>
    </w:p>
    <w:bookmarkEnd w:id="0"/>
    <w:p w14:paraId="79F52515" w14:textId="769D1B8D" w:rsidR="00207B91" w:rsidRDefault="00B34B05" w:rsidP="00E85F04">
      <w:pPr>
        <w:rPr>
          <w:rFonts w:ascii="Times New Roman" w:hAnsi="Times New Roman"/>
          <w:b/>
          <w:bCs/>
          <w:sz w:val="24"/>
          <w:szCs w:val="24"/>
        </w:rPr>
      </w:pPr>
      <w:r w:rsidRPr="007B25B1">
        <w:rPr>
          <w:rFonts w:ascii="Times New Roman" w:hAnsi="Times New Roman"/>
          <w:b/>
          <w:bCs/>
          <w:sz w:val="24"/>
          <w:szCs w:val="24"/>
        </w:rPr>
        <w:t>Nõukogu on läbi vaadanud</w:t>
      </w:r>
      <w:r w:rsidR="00E85F04" w:rsidRPr="007B25B1">
        <w:rPr>
          <w:rFonts w:ascii="Times New Roman" w:hAnsi="Times New Roman"/>
          <w:b/>
          <w:bCs/>
          <w:sz w:val="24"/>
          <w:szCs w:val="24"/>
        </w:rPr>
        <w:t xml:space="preserve"> ja kiidab heaks</w:t>
      </w:r>
      <w:r w:rsidRPr="007B25B1">
        <w:rPr>
          <w:rFonts w:ascii="Times New Roman" w:hAnsi="Times New Roman"/>
          <w:b/>
          <w:bCs/>
          <w:sz w:val="24"/>
          <w:szCs w:val="24"/>
        </w:rPr>
        <w:t xml:space="preserve"> juhatuse poolt koostatud </w:t>
      </w:r>
      <w:r w:rsidR="00E85F04" w:rsidRPr="007B25B1">
        <w:rPr>
          <w:rFonts w:ascii="Times New Roman" w:hAnsi="Times New Roman"/>
          <w:b/>
          <w:bCs/>
          <w:sz w:val="24"/>
          <w:szCs w:val="24"/>
        </w:rPr>
        <w:t xml:space="preserve"> ning vandeaudiitori poolt auditeeritud </w:t>
      </w:r>
      <w:r w:rsidR="00FC0895" w:rsidRPr="007B25B1">
        <w:rPr>
          <w:rFonts w:ascii="Times New Roman" w:hAnsi="Times New Roman"/>
          <w:b/>
          <w:bCs/>
          <w:sz w:val="24"/>
          <w:szCs w:val="24"/>
        </w:rPr>
        <w:t xml:space="preserve">AS EVT </w:t>
      </w:r>
      <w:r w:rsidR="00207B91" w:rsidRPr="007B25B1">
        <w:rPr>
          <w:rFonts w:ascii="Times New Roman" w:hAnsi="Times New Roman"/>
          <w:b/>
          <w:bCs/>
          <w:sz w:val="24"/>
          <w:szCs w:val="24"/>
        </w:rPr>
        <w:t>20</w:t>
      </w:r>
      <w:r w:rsidR="00DE429C" w:rsidRPr="007B25B1">
        <w:rPr>
          <w:rFonts w:ascii="Times New Roman" w:hAnsi="Times New Roman"/>
          <w:b/>
          <w:bCs/>
          <w:sz w:val="24"/>
          <w:szCs w:val="24"/>
        </w:rPr>
        <w:t>2</w:t>
      </w:r>
      <w:r w:rsidR="00F82354">
        <w:rPr>
          <w:rFonts w:ascii="Times New Roman" w:hAnsi="Times New Roman"/>
          <w:b/>
          <w:bCs/>
          <w:sz w:val="24"/>
          <w:szCs w:val="24"/>
        </w:rPr>
        <w:t>3</w:t>
      </w:r>
      <w:r w:rsidR="00207B91" w:rsidRPr="007B25B1">
        <w:rPr>
          <w:rFonts w:ascii="Times New Roman" w:hAnsi="Times New Roman"/>
          <w:b/>
          <w:bCs/>
          <w:sz w:val="24"/>
          <w:szCs w:val="24"/>
        </w:rPr>
        <w:t xml:space="preserve">. aasta </w:t>
      </w:r>
      <w:r w:rsidR="006D7912" w:rsidRPr="007B25B1">
        <w:rPr>
          <w:rFonts w:ascii="Times New Roman" w:hAnsi="Times New Roman"/>
          <w:b/>
          <w:bCs/>
          <w:sz w:val="24"/>
          <w:szCs w:val="24"/>
        </w:rPr>
        <w:t>majandusaasta aruande</w:t>
      </w:r>
      <w:r w:rsidR="00BC586B">
        <w:rPr>
          <w:rFonts w:ascii="Times New Roman" w:hAnsi="Times New Roman"/>
          <w:b/>
          <w:bCs/>
          <w:sz w:val="24"/>
          <w:szCs w:val="24"/>
        </w:rPr>
        <w:t xml:space="preserve"> koos kasumi jaotamise ettepanekuga.</w:t>
      </w:r>
    </w:p>
    <w:p w14:paraId="4980AB27" w14:textId="6832DB92" w:rsidR="00082297" w:rsidRDefault="00082297" w:rsidP="00E85F04">
      <w:pPr>
        <w:rPr>
          <w:rFonts w:ascii="Times New Roman" w:hAnsi="Times New Roman"/>
          <w:b/>
          <w:bCs/>
          <w:sz w:val="24"/>
          <w:szCs w:val="24"/>
        </w:rPr>
      </w:pPr>
    </w:p>
    <w:p w14:paraId="021E592B" w14:textId="527AABE8" w:rsidR="00082297" w:rsidRDefault="00082297" w:rsidP="00E85F0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Nõukogu töö AS EVT juhtimisel</w:t>
      </w:r>
    </w:p>
    <w:p w14:paraId="4721CDE7" w14:textId="77777777" w:rsidR="008A759D" w:rsidRDefault="008A759D" w:rsidP="00E85F04">
      <w:pPr>
        <w:rPr>
          <w:rFonts w:ascii="Times New Roman" w:hAnsi="Times New Roman"/>
          <w:b/>
          <w:bCs/>
          <w:sz w:val="24"/>
          <w:szCs w:val="24"/>
        </w:rPr>
      </w:pPr>
    </w:p>
    <w:p w14:paraId="2A960645" w14:textId="5782C91B" w:rsidR="00207B91" w:rsidRDefault="00E32D74" w:rsidP="00E85F04">
      <w:pPr>
        <w:rPr>
          <w:rFonts w:ascii="Times New Roman" w:hAnsi="Times New Roman"/>
          <w:b/>
          <w:bCs/>
          <w:sz w:val="24"/>
          <w:szCs w:val="24"/>
        </w:rPr>
      </w:pPr>
      <w:r w:rsidRPr="00E32D74">
        <w:t xml:space="preserve"> </w:t>
      </w:r>
    </w:p>
    <w:p w14:paraId="0C4EF2A6" w14:textId="717874CC" w:rsidR="008050A5" w:rsidRPr="008050A5" w:rsidRDefault="008050A5" w:rsidP="009E3D21">
      <w:pPr>
        <w:jc w:val="both"/>
        <w:rPr>
          <w:rFonts w:ascii="Times New Roman" w:hAnsi="Times New Roman"/>
          <w:sz w:val="24"/>
          <w:szCs w:val="24"/>
        </w:rPr>
      </w:pPr>
      <w:r w:rsidRPr="00930F9D">
        <w:rPr>
          <w:rFonts w:ascii="Times New Roman" w:hAnsi="Times New Roman"/>
          <w:sz w:val="24"/>
          <w:szCs w:val="24"/>
        </w:rPr>
        <w:t>Nõukogu peamiseks</w:t>
      </w:r>
      <w:r w:rsidRPr="008050A5">
        <w:rPr>
          <w:rFonts w:ascii="Times New Roman" w:hAnsi="Times New Roman"/>
          <w:sz w:val="24"/>
          <w:szCs w:val="24"/>
        </w:rPr>
        <w:t xml:space="preserve"> töövormiks </w:t>
      </w:r>
      <w:r w:rsidR="00082297">
        <w:rPr>
          <w:rFonts w:ascii="Times New Roman" w:hAnsi="Times New Roman"/>
          <w:sz w:val="24"/>
          <w:szCs w:val="24"/>
        </w:rPr>
        <w:t>on koosolekud ja 2</w:t>
      </w:r>
      <w:r w:rsidRPr="008050A5">
        <w:rPr>
          <w:rFonts w:ascii="Times New Roman" w:hAnsi="Times New Roman"/>
          <w:sz w:val="24"/>
          <w:szCs w:val="24"/>
        </w:rPr>
        <w:t>02</w:t>
      </w:r>
      <w:r w:rsidR="00CE7F4B">
        <w:rPr>
          <w:rFonts w:ascii="Times New Roman" w:hAnsi="Times New Roman"/>
          <w:sz w:val="24"/>
          <w:szCs w:val="24"/>
        </w:rPr>
        <w:t>3</w:t>
      </w:r>
      <w:r w:rsidRPr="008050A5">
        <w:rPr>
          <w:rFonts w:ascii="Times New Roman" w:hAnsi="Times New Roman"/>
          <w:sz w:val="24"/>
          <w:szCs w:val="24"/>
        </w:rPr>
        <w:t xml:space="preserve">. aastal toimus 4 nõukogu </w:t>
      </w:r>
    </w:p>
    <w:p w14:paraId="4BBF7DA1" w14:textId="77777777" w:rsidR="008050A5" w:rsidRDefault="008050A5" w:rsidP="009E3D21">
      <w:pPr>
        <w:jc w:val="both"/>
        <w:rPr>
          <w:rFonts w:ascii="Times New Roman" w:hAnsi="Times New Roman"/>
          <w:sz w:val="24"/>
          <w:szCs w:val="24"/>
        </w:rPr>
      </w:pPr>
      <w:r w:rsidRPr="008050A5">
        <w:rPr>
          <w:rFonts w:ascii="Times New Roman" w:hAnsi="Times New Roman"/>
          <w:sz w:val="24"/>
          <w:szCs w:val="24"/>
        </w:rPr>
        <w:t>koosolekut, millel käsitleti järgmisi teemasid:</w:t>
      </w:r>
    </w:p>
    <w:p w14:paraId="017E08D1" w14:textId="77777777" w:rsidR="000C7765" w:rsidRDefault="000C7765" w:rsidP="009E3D21">
      <w:pPr>
        <w:jc w:val="both"/>
        <w:rPr>
          <w:rFonts w:ascii="Times New Roman" w:hAnsi="Times New Roman"/>
          <w:sz w:val="24"/>
          <w:szCs w:val="24"/>
        </w:rPr>
      </w:pPr>
    </w:p>
    <w:p w14:paraId="464BF2F0" w14:textId="0381560F" w:rsidR="00004845" w:rsidRDefault="00481B84" w:rsidP="00C45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2D4A">
        <w:rPr>
          <w:rFonts w:ascii="Times New Roman" w:hAnsi="Times New Roman"/>
          <w:sz w:val="24"/>
          <w:szCs w:val="24"/>
        </w:rPr>
        <w:t xml:space="preserve">        </w:t>
      </w:r>
      <w:r w:rsidR="00004845" w:rsidRPr="00000BE8">
        <w:rPr>
          <w:rFonts w:ascii="Times New Roman" w:hAnsi="Times New Roman"/>
          <w:sz w:val="24"/>
          <w:szCs w:val="24"/>
        </w:rPr>
        <w:t>2022 a. aastaaruande koostami</w:t>
      </w:r>
      <w:r w:rsidR="00004845">
        <w:rPr>
          <w:rFonts w:ascii="Times New Roman" w:hAnsi="Times New Roman"/>
          <w:sz w:val="24"/>
          <w:szCs w:val="24"/>
        </w:rPr>
        <w:t>ne</w:t>
      </w:r>
    </w:p>
    <w:p w14:paraId="627CAC90" w14:textId="77777777" w:rsidR="00564E8E" w:rsidRDefault="00004845" w:rsidP="00C45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564E8E" w:rsidRPr="00000BE8">
        <w:rPr>
          <w:rFonts w:ascii="Times New Roman" w:hAnsi="Times New Roman"/>
          <w:sz w:val="24"/>
          <w:szCs w:val="24"/>
        </w:rPr>
        <w:t>2023 aasta tegevusplaan</w:t>
      </w:r>
      <w:r w:rsidR="00564E8E">
        <w:rPr>
          <w:rFonts w:ascii="Times New Roman" w:hAnsi="Times New Roman"/>
          <w:sz w:val="24"/>
          <w:szCs w:val="24"/>
        </w:rPr>
        <w:t xml:space="preserve">i koostamine ja elluviimine </w:t>
      </w:r>
    </w:p>
    <w:p w14:paraId="52BEC3BF" w14:textId="7127B5CB" w:rsidR="00FF2D4A" w:rsidRDefault="00564E8E" w:rsidP="00C45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FF2D4A">
        <w:rPr>
          <w:rFonts w:ascii="Times New Roman" w:hAnsi="Times New Roman"/>
          <w:sz w:val="24"/>
          <w:szCs w:val="24"/>
        </w:rPr>
        <w:t>O</w:t>
      </w:r>
      <w:r w:rsidR="00FF2D4A" w:rsidRPr="00EF71B1">
        <w:rPr>
          <w:rFonts w:ascii="Times New Roman" w:hAnsi="Times New Roman"/>
          <w:sz w:val="24"/>
          <w:szCs w:val="24"/>
        </w:rPr>
        <w:t>maniku ootuste täitmi</w:t>
      </w:r>
      <w:r w:rsidR="00FF2D4A">
        <w:rPr>
          <w:rFonts w:ascii="Times New Roman" w:hAnsi="Times New Roman"/>
          <w:sz w:val="24"/>
          <w:szCs w:val="24"/>
        </w:rPr>
        <w:t>ne</w:t>
      </w:r>
      <w:r w:rsidR="00004845" w:rsidRPr="00C45A7C">
        <w:rPr>
          <w:rFonts w:ascii="Times New Roman" w:hAnsi="Times New Roman"/>
          <w:sz w:val="24"/>
          <w:szCs w:val="24"/>
        </w:rPr>
        <w:t xml:space="preserve"> </w:t>
      </w:r>
    </w:p>
    <w:p w14:paraId="6CADB84D" w14:textId="74444D6E" w:rsidR="00AB4784" w:rsidRDefault="00FF2D4A" w:rsidP="00C45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C45A7C" w:rsidRPr="00C45A7C">
        <w:rPr>
          <w:rFonts w:ascii="Times New Roman" w:hAnsi="Times New Roman"/>
          <w:sz w:val="24"/>
          <w:szCs w:val="24"/>
        </w:rPr>
        <w:t xml:space="preserve">AS EVT </w:t>
      </w:r>
      <w:r w:rsidR="00481B84">
        <w:rPr>
          <w:rFonts w:ascii="Times New Roman" w:hAnsi="Times New Roman"/>
          <w:sz w:val="24"/>
          <w:szCs w:val="24"/>
        </w:rPr>
        <w:t>majandustulemus</w:t>
      </w:r>
      <w:r w:rsidR="00004845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 xml:space="preserve">ülevaatamine </w:t>
      </w:r>
      <w:r w:rsidR="00E34902">
        <w:rPr>
          <w:rFonts w:ascii="Times New Roman" w:hAnsi="Times New Roman"/>
          <w:sz w:val="24"/>
          <w:szCs w:val="24"/>
        </w:rPr>
        <w:t>aasta algusest ja kvartalite lõikes</w:t>
      </w:r>
    </w:p>
    <w:p w14:paraId="33B9EE53" w14:textId="6370415B" w:rsidR="000C7765" w:rsidRDefault="00AB4784" w:rsidP="00C45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564E8E">
        <w:rPr>
          <w:rFonts w:ascii="Times New Roman" w:hAnsi="Times New Roman"/>
          <w:sz w:val="24"/>
          <w:szCs w:val="24"/>
        </w:rPr>
        <w:t xml:space="preserve">      </w:t>
      </w:r>
      <w:r w:rsidR="00C45A7C" w:rsidRPr="00C45A7C">
        <w:rPr>
          <w:rFonts w:ascii="Times New Roman" w:hAnsi="Times New Roman"/>
          <w:sz w:val="24"/>
          <w:szCs w:val="24"/>
        </w:rPr>
        <w:t>Tööhõive eesmärkide täitmine</w:t>
      </w:r>
    </w:p>
    <w:p w14:paraId="41206B2E" w14:textId="569FFAA5" w:rsidR="003F7E07" w:rsidRDefault="00F40570" w:rsidP="00717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3F7E07" w:rsidRPr="00000BE8">
        <w:rPr>
          <w:rFonts w:ascii="Times New Roman" w:hAnsi="Times New Roman"/>
          <w:sz w:val="24"/>
          <w:szCs w:val="24"/>
        </w:rPr>
        <w:t>Juhatuse liikme lepingu pikendami</w:t>
      </w:r>
      <w:r w:rsidR="008E1363">
        <w:rPr>
          <w:rFonts w:ascii="Times New Roman" w:hAnsi="Times New Roman"/>
          <w:sz w:val="24"/>
          <w:szCs w:val="24"/>
        </w:rPr>
        <w:t>ne</w:t>
      </w:r>
      <w:r w:rsidR="003F7E07" w:rsidRPr="00717138">
        <w:rPr>
          <w:rFonts w:ascii="Times New Roman" w:hAnsi="Times New Roman"/>
          <w:sz w:val="24"/>
          <w:szCs w:val="24"/>
        </w:rPr>
        <w:t xml:space="preserve"> </w:t>
      </w:r>
    </w:p>
    <w:p w14:paraId="4199346E" w14:textId="77777777" w:rsidR="00E622D5" w:rsidRDefault="003F7E07" w:rsidP="00717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145805" w:rsidRPr="00717138">
        <w:rPr>
          <w:rFonts w:ascii="Times New Roman" w:hAnsi="Times New Roman"/>
          <w:sz w:val="24"/>
          <w:szCs w:val="24"/>
        </w:rPr>
        <w:t>2024 aasta eelarve</w:t>
      </w:r>
      <w:r w:rsidR="00145805">
        <w:rPr>
          <w:rFonts w:ascii="Times New Roman" w:hAnsi="Times New Roman"/>
          <w:sz w:val="24"/>
          <w:szCs w:val="24"/>
        </w:rPr>
        <w:t xml:space="preserve"> koostamine</w:t>
      </w:r>
    </w:p>
    <w:p w14:paraId="3A13DB74" w14:textId="58383497" w:rsidR="00E95E86" w:rsidRDefault="00320ABD" w:rsidP="00717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2171FD">
        <w:rPr>
          <w:rFonts w:ascii="Times New Roman" w:hAnsi="Times New Roman"/>
          <w:sz w:val="24"/>
          <w:szCs w:val="24"/>
        </w:rPr>
        <w:t xml:space="preserve"> </w:t>
      </w:r>
      <w:r w:rsidR="007B02DD">
        <w:rPr>
          <w:rFonts w:ascii="Times New Roman" w:hAnsi="Times New Roman"/>
          <w:sz w:val="24"/>
          <w:szCs w:val="24"/>
        </w:rPr>
        <w:t xml:space="preserve">Ainuaktsionäri otsusest tulenev majandustegevuse lõpetamine </w:t>
      </w:r>
      <w:r w:rsidR="0000182C">
        <w:rPr>
          <w:rFonts w:ascii="Times New Roman" w:hAnsi="Times New Roman"/>
          <w:sz w:val="24"/>
          <w:szCs w:val="24"/>
        </w:rPr>
        <w:t xml:space="preserve">koos äritegevuse ja varade </w:t>
      </w:r>
      <w:r w:rsidR="00E95E86">
        <w:rPr>
          <w:rFonts w:ascii="Times New Roman" w:hAnsi="Times New Roman"/>
          <w:sz w:val="24"/>
          <w:szCs w:val="24"/>
        </w:rPr>
        <w:t xml:space="preserve"> </w:t>
      </w:r>
    </w:p>
    <w:p w14:paraId="241C6BEF" w14:textId="78C8D893" w:rsidR="00320ABD" w:rsidRDefault="00E95E86" w:rsidP="00717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0182C">
        <w:rPr>
          <w:rFonts w:ascii="Times New Roman" w:hAnsi="Times New Roman"/>
          <w:sz w:val="24"/>
          <w:szCs w:val="24"/>
        </w:rPr>
        <w:t>üleandmisega Tallinna vangla k</w:t>
      </w:r>
      <w:r>
        <w:rPr>
          <w:rFonts w:ascii="Times New Roman" w:hAnsi="Times New Roman"/>
          <w:sz w:val="24"/>
          <w:szCs w:val="24"/>
        </w:rPr>
        <w:t xml:space="preserve">oosseisus loodavale Ettevõtluskeskusele. </w:t>
      </w:r>
      <w:r w:rsidR="00320ABD">
        <w:rPr>
          <w:rFonts w:ascii="Times New Roman" w:hAnsi="Times New Roman"/>
          <w:sz w:val="24"/>
          <w:szCs w:val="24"/>
        </w:rPr>
        <w:t xml:space="preserve"> </w:t>
      </w:r>
    </w:p>
    <w:p w14:paraId="39F381B7" w14:textId="6DFDEDD0" w:rsidR="00717138" w:rsidRDefault="00717138" w:rsidP="00717138">
      <w:pPr>
        <w:jc w:val="both"/>
        <w:rPr>
          <w:rFonts w:ascii="Times New Roman" w:hAnsi="Times New Roman"/>
          <w:sz w:val="24"/>
          <w:szCs w:val="24"/>
        </w:rPr>
      </w:pPr>
      <w:r w:rsidRPr="00717138">
        <w:rPr>
          <w:rFonts w:ascii="Times New Roman" w:hAnsi="Times New Roman"/>
          <w:sz w:val="24"/>
          <w:szCs w:val="24"/>
        </w:rPr>
        <w:tab/>
      </w:r>
    </w:p>
    <w:p w14:paraId="4DB20698" w14:textId="0E977A61" w:rsidR="004F1F4D" w:rsidRDefault="00E622D5" w:rsidP="003F5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Seoses </w:t>
      </w:r>
      <w:r w:rsidR="00E31508" w:rsidRPr="00E31508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EVT </w:t>
      </w:r>
      <w:r w:rsidR="00E31508" w:rsidRPr="00E31508">
        <w:rPr>
          <w:rFonts w:ascii="Times New Roman" w:hAnsi="Times New Roman"/>
          <w:sz w:val="24"/>
          <w:szCs w:val="24"/>
        </w:rPr>
        <w:t>ainuaktsionär</w:t>
      </w:r>
      <w:r>
        <w:rPr>
          <w:rFonts w:ascii="Times New Roman" w:hAnsi="Times New Roman"/>
          <w:sz w:val="24"/>
          <w:szCs w:val="24"/>
        </w:rPr>
        <w:t>i</w:t>
      </w:r>
      <w:r w:rsidR="009836ED">
        <w:rPr>
          <w:rFonts w:ascii="Times New Roman" w:hAnsi="Times New Roman"/>
          <w:sz w:val="24"/>
          <w:szCs w:val="24"/>
        </w:rPr>
        <w:t xml:space="preserve"> </w:t>
      </w:r>
      <w:r w:rsidR="009836ED" w:rsidRPr="009836ED">
        <w:rPr>
          <w:rFonts w:ascii="Times New Roman" w:hAnsi="Times New Roman"/>
          <w:sz w:val="24"/>
          <w:szCs w:val="24"/>
        </w:rPr>
        <w:t>03.11.2023</w:t>
      </w:r>
      <w:r>
        <w:rPr>
          <w:rFonts w:ascii="Times New Roman" w:hAnsi="Times New Roman"/>
          <w:sz w:val="24"/>
          <w:szCs w:val="24"/>
        </w:rPr>
        <w:t xml:space="preserve"> otsusega lõpetada </w:t>
      </w:r>
      <w:r w:rsidR="005471BD">
        <w:rPr>
          <w:rFonts w:ascii="Times New Roman" w:hAnsi="Times New Roman"/>
          <w:sz w:val="24"/>
          <w:szCs w:val="24"/>
        </w:rPr>
        <w:t xml:space="preserve"> a</w:t>
      </w:r>
      <w:r w:rsidR="00E31508" w:rsidRPr="00E31508">
        <w:rPr>
          <w:rFonts w:ascii="Times New Roman" w:hAnsi="Times New Roman"/>
          <w:sz w:val="24"/>
          <w:szCs w:val="24"/>
        </w:rPr>
        <w:t>ktsiaselts Eesti Vanglatööstus majandustegevus seisuga 31.</w:t>
      </w:r>
      <w:r w:rsidR="004C17B4">
        <w:rPr>
          <w:rFonts w:ascii="Times New Roman" w:hAnsi="Times New Roman"/>
          <w:sz w:val="24"/>
          <w:szCs w:val="24"/>
        </w:rPr>
        <w:t xml:space="preserve"> </w:t>
      </w:r>
      <w:r w:rsidR="00E31508" w:rsidRPr="00E31508">
        <w:rPr>
          <w:rFonts w:ascii="Times New Roman" w:hAnsi="Times New Roman"/>
          <w:sz w:val="24"/>
          <w:szCs w:val="24"/>
        </w:rPr>
        <w:t>detsember 2024</w:t>
      </w:r>
      <w:r w:rsidR="00A807B7">
        <w:rPr>
          <w:rFonts w:ascii="Times New Roman" w:hAnsi="Times New Roman"/>
          <w:sz w:val="24"/>
          <w:szCs w:val="24"/>
        </w:rPr>
        <w:t xml:space="preserve"> ja uuendatud omaniku ootuste dokumendiga, tege</w:t>
      </w:r>
      <w:r w:rsidR="007E4167">
        <w:rPr>
          <w:rFonts w:ascii="Times New Roman" w:hAnsi="Times New Roman"/>
          <w:sz w:val="24"/>
          <w:szCs w:val="24"/>
        </w:rPr>
        <w:t>les</w:t>
      </w:r>
      <w:r w:rsidR="005471BD">
        <w:rPr>
          <w:rFonts w:ascii="Times New Roman" w:hAnsi="Times New Roman"/>
          <w:sz w:val="24"/>
          <w:szCs w:val="24"/>
        </w:rPr>
        <w:t xml:space="preserve"> </w:t>
      </w:r>
      <w:r w:rsidR="00A807B7">
        <w:rPr>
          <w:rFonts w:ascii="Times New Roman" w:hAnsi="Times New Roman"/>
          <w:sz w:val="24"/>
          <w:szCs w:val="24"/>
        </w:rPr>
        <w:t>nõukogu</w:t>
      </w:r>
      <w:r w:rsidR="007E4167">
        <w:rPr>
          <w:rFonts w:ascii="Times New Roman" w:hAnsi="Times New Roman"/>
          <w:sz w:val="24"/>
          <w:szCs w:val="24"/>
        </w:rPr>
        <w:t xml:space="preserve"> aktiivselt äriühingu likvideerimise protsessi ettevalmistamise ja </w:t>
      </w:r>
      <w:r w:rsidR="002C2E8C">
        <w:rPr>
          <w:rFonts w:ascii="Times New Roman" w:hAnsi="Times New Roman"/>
          <w:sz w:val="24"/>
          <w:szCs w:val="24"/>
        </w:rPr>
        <w:t>korraldamisega</w:t>
      </w:r>
      <w:r w:rsidR="004C17B4">
        <w:rPr>
          <w:rFonts w:ascii="Times New Roman" w:hAnsi="Times New Roman"/>
          <w:sz w:val="24"/>
          <w:szCs w:val="24"/>
        </w:rPr>
        <w:t>.</w:t>
      </w:r>
      <w:r w:rsidR="003F5F87">
        <w:rPr>
          <w:rFonts w:ascii="Times New Roman" w:hAnsi="Times New Roman"/>
          <w:sz w:val="24"/>
          <w:szCs w:val="24"/>
        </w:rPr>
        <w:t xml:space="preserve"> </w:t>
      </w:r>
      <w:r w:rsidR="00E33A1B">
        <w:rPr>
          <w:rFonts w:ascii="Times New Roman" w:hAnsi="Times New Roman"/>
          <w:sz w:val="24"/>
          <w:szCs w:val="24"/>
        </w:rPr>
        <w:t xml:space="preserve">Nõukogu tegevuse eesmärgiks selles protsessis on olnud </w:t>
      </w:r>
      <w:r w:rsidR="003F5F87" w:rsidRPr="003F5F87">
        <w:rPr>
          <w:rFonts w:ascii="Times New Roman" w:hAnsi="Times New Roman"/>
          <w:sz w:val="24"/>
          <w:szCs w:val="24"/>
        </w:rPr>
        <w:t>tagada tegevuse</w:t>
      </w:r>
      <w:r w:rsidR="00E33A1B">
        <w:rPr>
          <w:rFonts w:ascii="Times New Roman" w:hAnsi="Times New Roman"/>
          <w:sz w:val="24"/>
          <w:szCs w:val="24"/>
        </w:rPr>
        <w:t xml:space="preserve"> ja varade </w:t>
      </w:r>
      <w:r w:rsidR="000F30C6">
        <w:rPr>
          <w:rFonts w:ascii="Times New Roman" w:hAnsi="Times New Roman"/>
          <w:sz w:val="24"/>
          <w:szCs w:val="24"/>
        </w:rPr>
        <w:t xml:space="preserve"> </w:t>
      </w:r>
      <w:r w:rsidR="003F5F87" w:rsidRPr="003F5F87">
        <w:rPr>
          <w:rFonts w:ascii="Times New Roman" w:hAnsi="Times New Roman"/>
          <w:sz w:val="24"/>
          <w:szCs w:val="24"/>
        </w:rPr>
        <w:t>sujuv üleminek vanglatele</w:t>
      </w:r>
      <w:r w:rsidR="002110E2">
        <w:rPr>
          <w:rFonts w:ascii="Times New Roman" w:hAnsi="Times New Roman"/>
          <w:sz w:val="24"/>
          <w:szCs w:val="24"/>
        </w:rPr>
        <w:t>, e</w:t>
      </w:r>
      <w:r w:rsidR="003F5F87" w:rsidRPr="003F5F87">
        <w:rPr>
          <w:rFonts w:ascii="Times New Roman" w:hAnsi="Times New Roman"/>
          <w:sz w:val="24"/>
          <w:szCs w:val="24"/>
        </w:rPr>
        <w:t xml:space="preserve">ttevõtte tegevuse lõpetamiseks vajalike eelduste loomine, </w:t>
      </w:r>
      <w:r w:rsidR="003F5F87" w:rsidRPr="003F5F87">
        <w:rPr>
          <w:rFonts w:ascii="Times New Roman" w:hAnsi="Times New Roman"/>
          <w:sz w:val="24"/>
          <w:szCs w:val="24"/>
        </w:rPr>
        <w:lastRenderedPageBreak/>
        <w:t>sh tööhõive mudeli muutumisel esile kerkivate küsimuste lahendamiseks ning kavandatava ettevõtte tegevuse lõpetamiseks ja selle igakülgseks ettevalmistamiseks õiguspartneri kaasamine</w:t>
      </w:r>
      <w:r w:rsidR="004F1F4D">
        <w:rPr>
          <w:rFonts w:ascii="Times New Roman" w:hAnsi="Times New Roman"/>
          <w:sz w:val="24"/>
          <w:szCs w:val="24"/>
        </w:rPr>
        <w:t>.</w:t>
      </w:r>
    </w:p>
    <w:p w14:paraId="2AE47B12" w14:textId="77777777" w:rsidR="004F1F4D" w:rsidRDefault="004F1F4D" w:rsidP="003F5F87">
      <w:pPr>
        <w:jc w:val="both"/>
        <w:rPr>
          <w:rFonts w:ascii="Times New Roman" w:hAnsi="Times New Roman"/>
          <w:sz w:val="24"/>
          <w:szCs w:val="24"/>
        </w:rPr>
      </w:pPr>
    </w:p>
    <w:p w14:paraId="01E84116" w14:textId="1D4F1CFC" w:rsidR="00082297" w:rsidRPr="00082297" w:rsidRDefault="00082297" w:rsidP="00082297">
      <w:pPr>
        <w:rPr>
          <w:rFonts w:ascii="Times New Roman" w:hAnsi="Times New Roman"/>
          <w:sz w:val="24"/>
          <w:szCs w:val="24"/>
        </w:rPr>
      </w:pPr>
      <w:r w:rsidRPr="00082297">
        <w:rPr>
          <w:rFonts w:ascii="Times New Roman" w:hAnsi="Times New Roman"/>
          <w:sz w:val="24"/>
          <w:szCs w:val="24"/>
        </w:rPr>
        <w:t xml:space="preserve">Nõukogu sai juhatuse liikmelt infot AS EVT tegevuse kohta </w:t>
      </w:r>
      <w:r w:rsidR="00CC7E25">
        <w:rPr>
          <w:rFonts w:ascii="Times New Roman" w:hAnsi="Times New Roman"/>
          <w:sz w:val="24"/>
          <w:szCs w:val="24"/>
        </w:rPr>
        <w:t xml:space="preserve">ja suhtles omavahel aktiivselt </w:t>
      </w:r>
      <w:r w:rsidRPr="00082297">
        <w:rPr>
          <w:rFonts w:ascii="Times New Roman" w:hAnsi="Times New Roman"/>
          <w:sz w:val="24"/>
          <w:szCs w:val="24"/>
        </w:rPr>
        <w:t xml:space="preserve">ka </w:t>
      </w:r>
      <w:r w:rsidR="00CC7E25">
        <w:rPr>
          <w:rFonts w:ascii="Times New Roman" w:hAnsi="Times New Roman"/>
          <w:sz w:val="24"/>
          <w:szCs w:val="24"/>
        </w:rPr>
        <w:t xml:space="preserve">nõukogu </w:t>
      </w:r>
      <w:r w:rsidRPr="00082297">
        <w:rPr>
          <w:rFonts w:ascii="Times New Roman" w:hAnsi="Times New Roman"/>
          <w:sz w:val="24"/>
          <w:szCs w:val="24"/>
        </w:rPr>
        <w:t xml:space="preserve">koosolekute vahelisel perioodil. </w:t>
      </w:r>
    </w:p>
    <w:p w14:paraId="310310FC" w14:textId="77777777" w:rsidR="009E3D21" w:rsidRPr="009E3D21" w:rsidRDefault="009E3D21" w:rsidP="009E3D2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7B72772" w14:textId="160555EA" w:rsidR="00770168" w:rsidRDefault="00A9439C" w:rsidP="00082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Kokkuvõtvalt </w:t>
      </w:r>
      <w:r w:rsidR="00777FF2">
        <w:rPr>
          <w:rFonts w:ascii="Times New Roman" w:hAnsi="Times New Roman"/>
          <w:sz w:val="24"/>
          <w:szCs w:val="24"/>
        </w:rPr>
        <w:t xml:space="preserve">tuleb tõdeda, et </w:t>
      </w:r>
      <w:r w:rsidR="00FD3E4F">
        <w:rPr>
          <w:rFonts w:ascii="Times New Roman" w:hAnsi="Times New Roman"/>
          <w:sz w:val="24"/>
          <w:szCs w:val="24"/>
        </w:rPr>
        <w:t xml:space="preserve">2023 </w:t>
      </w:r>
      <w:r w:rsidR="009E3D21" w:rsidRPr="009E3D21">
        <w:rPr>
          <w:rFonts w:ascii="Times New Roman" w:hAnsi="Times New Roman"/>
          <w:sz w:val="24"/>
          <w:szCs w:val="24"/>
        </w:rPr>
        <w:t>aasta on olnud AS EVT jaoks keeruline</w:t>
      </w:r>
      <w:r w:rsidR="00FD3E4F">
        <w:rPr>
          <w:rFonts w:ascii="Times New Roman" w:hAnsi="Times New Roman"/>
          <w:sz w:val="24"/>
          <w:szCs w:val="24"/>
        </w:rPr>
        <w:t>. Eesti majanduses jätkub langus</w:t>
      </w:r>
      <w:r w:rsidR="00CE2283">
        <w:rPr>
          <w:rFonts w:ascii="Times New Roman" w:hAnsi="Times New Roman"/>
          <w:sz w:val="24"/>
          <w:szCs w:val="24"/>
        </w:rPr>
        <w:t>, tööga hõivamiseks sobivate kinnipeetavate ar</w:t>
      </w:r>
      <w:r w:rsidR="00B40ACE">
        <w:rPr>
          <w:rFonts w:ascii="Times New Roman" w:hAnsi="Times New Roman"/>
          <w:sz w:val="24"/>
          <w:szCs w:val="24"/>
        </w:rPr>
        <w:t>v langeb ja vabaduskaotuslik</w:t>
      </w:r>
      <w:r w:rsidR="005B5531">
        <w:rPr>
          <w:rFonts w:ascii="Times New Roman" w:hAnsi="Times New Roman"/>
          <w:sz w:val="24"/>
          <w:szCs w:val="24"/>
        </w:rPr>
        <w:t>ud</w:t>
      </w:r>
      <w:r w:rsidR="00B40ACE">
        <w:rPr>
          <w:rFonts w:ascii="Times New Roman" w:hAnsi="Times New Roman"/>
          <w:sz w:val="24"/>
          <w:szCs w:val="24"/>
        </w:rPr>
        <w:t xml:space="preserve"> karistus</w:t>
      </w:r>
      <w:r w:rsidR="005B5531">
        <w:rPr>
          <w:rFonts w:ascii="Times New Roman" w:hAnsi="Times New Roman"/>
          <w:sz w:val="24"/>
          <w:szCs w:val="24"/>
        </w:rPr>
        <w:t xml:space="preserve">ed </w:t>
      </w:r>
      <w:r w:rsidR="00B40ACE">
        <w:rPr>
          <w:rFonts w:ascii="Times New Roman" w:hAnsi="Times New Roman"/>
          <w:sz w:val="24"/>
          <w:szCs w:val="24"/>
        </w:rPr>
        <w:t>muutu</w:t>
      </w:r>
      <w:r w:rsidR="005B5531">
        <w:rPr>
          <w:rFonts w:ascii="Times New Roman" w:hAnsi="Times New Roman"/>
          <w:sz w:val="24"/>
          <w:szCs w:val="24"/>
        </w:rPr>
        <w:t xml:space="preserve">vad </w:t>
      </w:r>
      <w:r w:rsidR="00B40ACE">
        <w:rPr>
          <w:rFonts w:ascii="Times New Roman" w:hAnsi="Times New Roman"/>
          <w:sz w:val="24"/>
          <w:szCs w:val="24"/>
        </w:rPr>
        <w:t>lühemaks</w:t>
      </w:r>
      <w:r w:rsidR="00513AB1">
        <w:rPr>
          <w:rFonts w:ascii="Times New Roman" w:hAnsi="Times New Roman"/>
          <w:sz w:val="24"/>
          <w:szCs w:val="24"/>
        </w:rPr>
        <w:t>. AS EVT jaoks tähendab see</w:t>
      </w:r>
      <w:r w:rsidR="000A5510">
        <w:rPr>
          <w:rFonts w:ascii="Times New Roman" w:hAnsi="Times New Roman"/>
          <w:sz w:val="24"/>
          <w:szCs w:val="24"/>
        </w:rPr>
        <w:t xml:space="preserve"> suurenenud</w:t>
      </w:r>
      <w:r w:rsidR="00594EBC">
        <w:rPr>
          <w:rFonts w:ascii="Times New Roman" w:hAnsi="Times New Roman"/>
          <w:sz w:val="24"/>
          <w:szCs w:val="24"/>
        </w:rPr>
        <w:t xml:space="preserve"> </w:t>
      </w:r>
      <w:r w:rsidR="000A5510">
        <w:rPr>
          <w:rFonts w:ascii="Times New Roman" w:hAnsi="Times New Roman"/>
          <w:sz w:val="24"/>
          <w:szCs w:val="24"/>
        </w:rPr>
        <w:t>tööjõu voolavus</w:t>
      </w:r>
      <w:r w:rsidR="001C0E0A">
        <w:rPr>
          <w:rFonts w:ascii="Times New Roman" w:hAnsi="Times New Roman"/>
          <w:sz w:val="24"/>
          <w:szCs w:val="24"/>
        </w:rPr>
        <w:t>t</w:t>
      </w:r>
      <w:r w:rsidR="00855F59">
        <w:rPr>
          <w:rFonts w:ascii="Times New Roman" w:hAnsi="Times New Roman"/>
          <w:sz w:val="24"/>
          <w:szCs w:val="24"/>
        </w:rPr>
        <w:t xml:space="preserve"> ja </w:t>
      </w:r>
      <w:r w:rsidR="001C0E0A">
        <w:rPr>
          <w:rFonts w:ascii="Times New Roman" w:hAnsi="Times New Roman"/>
          <w:sz w:val="24"/>
          <w:szCs w:val="24"/>
        </w:rPr>
        <w:t xml:space="preserve">seda, et </w:t>
      </w:r>
      <w:r w:rsidR="00855F59">
        <w:rPr>
          <w:rFonts w:ascii="Times New Roman" w:hAnsi="Times New Roman"/>
          <w:sz w:val="24"/>
          <w:szCs w:val="24"/>
        </w:rPr>
        <w:t xml:space="preserve">suur osa kinnipeetavaid vabaneb </w:t>
      </w:r>
      <w:r w:rsidR="00770168">
        <w:rPr>
          <w:rFonts w:ascii="Times New Roman" w:hAnsi="Times New Roman"/>
          <w:sz w:val="24"/>
          <w:szCs w:val="24"/>
        </w:rPr>
        <w:t>peale vajalike tööharjumuste ja oskuste omandamist.</w:t>
      </w:r>
      <w:r w:rsidR="001C0E0A">
        <w:rPr>
          <w:rFonts w:ascii="Times New Roman" w:hAnsi="Times New Roman"/>
          <w:sz w:val="24"/>
          <w:szCs w:val="24"/>
        </w:rPr>
        <w:t xml:space="preserve"> </w:t>
      </w:r>
      <w:r w:rsidR="00B21581">
        <w:rPr>
          <w:rFonts w:ascii="Times New Roman" w:hAnsi="Times New Roman"/>
          <w:sz w:val="24"/>
          <w:szCs w:val="24"/>
        </w:rPr>
        <w:t xml:space="preserve">Nendest asjaoludest tulenevalt on AS EVT ainuaktsionär otsustanud </w:t>
      </w:r>
      <w:r w:rsidR="006802DD">
        <w:rPr>
          <w:rFonts w:ascii="Times New Roman" w:hAnsi="Times New Roman"/>
          <w:sz w:val="24"/>
          <w:szCs w:val="24"/>
        </w:rPr>
        <w:t xml:space="preserve">minna äriühingu likvideerimise teed </w:t>
      </w:r>
      <w:r w:rsidR="006249D4">
        <w:rPr>
          <w:rFonts w:ascii="Times New Roman" w:hAnsi="Times New Roman"/>
          <w:sz w:val="24"/>
          <w:szCs w:val="24"/>
        </w:rPr>
        <w:t xml:space="preserve">ning </w:t>
      </w:r>
      <w:r w:rsidR="006802DD">
        <w:rPr>
          <w:rFonts w:ascii="Times New Roman" w:hAnsi="Times New Roman"/>
          <w:sz w:val="24"/>
          <w:szCs w:val="24"/>
        </w:rPr>
        <w:t xml:space="preserve"> </w:t>
      </w:r>
      <w:r w:rsidR="006249D4">
        <w:rPr>
          <w:rFonts w:ascii="Times New Roman" w:hAnsi="Times New Roman"/>
          <w:sz w:val="24"/>
          <w:szCs w:val="24"/>
        </w:rPr>
        <w:t>AS EVT juhatus ja nõukogu on andnud</w:t>
      </w:r>
      <w:r w:rsidR="00C839D4">
        <w:rPr>
          <w:rFonts w:ascii="Times New Roman" w:hAnsi="Times New Roman"/>
          <w:sz w:val="24"/>
          <w:szCs w:val="24"/>
        </w:rPr>
        <w:t xml:space="preserve"> oma parima, tagamaks äritegevuse ja varade sujuv üleminek Tallinna vangla koosseisus loodavale Ettevõtluskeskusele</w:t>
      </w:r>
      <w:r w:rsidR="00051AFB">
        <w:rPr>
          <w:rFonts w:ascii="Times New Roman" w:hAnsi="Times New Roman"/>
          <w:sz w:val="24"/>
          <w:szCs w:val="24"/>
        </w:rPr>
        <w:t>.</w:t>
      </w:r>
    </w:p>
    <w:p w14:paraId="542517D4" w14:textId="77777777" w:rsidR="002F2E72" w:rsidRDefault="002F2E72" w:rsidP="00314E01">
      <w:pPr>
        <w:rPr>
          <w:rFonts w:ascii="Times New Roman" w:hAnsi="Times New Roman"/>
          <w:sz w:val="24"/>
          <w:szCs w:val="24"/>
        </w:rPr>
      </w:pPr>
    </w:p>
    <w:p w14:paraId="7D283A6E" w14:textId="445A55E8" w:rsidR="008050A5" w:rsidRDefault="001603E6" w:rsidP="00E51872">
      <w:pPr>
        <w:rPr>
          <w:rFonts w:ascii="Times New Roman" w:hAnsi="Times New Roman"/>
          <w:b/>
          <w:bCs/>
          <w:sz w:val="24"/>
          <w:szCs w:val="24"/>
        </w:rPr>
      </w:pPr>
      <w:r w:rsidRPr="004F64E9">
        <w:rPr>
          <w:rFonts w:ascii="Times New Roman" w:hAnsi="Times New Roman"/>
          <w:b/>
          <w:bCs/>
          <w:sz w:val="24"/>
          <w:szCs w:val="24"/>
        </w:rPr>
        <w:t>AS EVT nõukogu ja juhatuse liikmete palgaandmed 202</w:t>
      </w:r>
      <w:r w:rsidR="00521BA0">
        <w:rPr>
          <w:rFonts w:ascii="Times New Roman" w:hAnsi="Times New Roman"/>
          <w:b/>
          <w:bCs/>
          <w:sz w:val="24"/>
          <w:szCs w:val="24"/>
        </w:rPr>
        <w:t>3</w:t>
      </w:r>
      <w:r w:rsidRPr="004F64E9">
        <w:rPr>
          <w:rFonts w:ascii="Times New Roman" w:hAnsi="Times New Roman"/>
          <w:b/>
          <w:bCs/>
          <w:sz w:val="24"/>
          <w:szCs w:val="24"/>
        </w:rPr>
        <w:t xml:space="preserve"> aasta kohta</w:t>
      </w:r>
    </w:p>
    <w:p w14:paraId="7B3C51B3" w14:textId="77777777" w:rsidR="008D2668" w:rsidRDefault="008D2668" w:rsidP="00E5187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6"/>
        <w:gridCol w:w="986"/>
        <w:gridCol w:w="1016"/>
        <w:gridCol w:w="1037"/>
        <w:gridCol w:w="1086"/>
        <w:gridCol w:w="1100"/>
        <w:gridCol w:w="1096"/>
        <w:gridCol w:w="1161"/>
        <w:gridCol w:w="1286"/>
      </w:tblGrid>
      <w:tr w:rsidR="000F1AF9" w:rsidRPr="00857703" w14:paraId="557F248F" w14:textId="77777777" w:rsidTr="00C36EEC">
        <w:trPr>
          <w:trHeight w:val="288"/>
        </w:trPr>
        <w:tc>
          <w:tcPr>
            <w:tcW w:w="866" w:type="dxa"/>
            <w:vMerge w:val="restart"/>
            <w:noWrap/>
            <w:hideMark/>
          </w:tcPr>
          <w:p w14:paraId="7745C5DE" w14:textId="77777777" w:rsidR="006C235E" w:rsidRPr="00857703" w:rsidRDefault="006C235E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14:paraId="4AC4C464" w14:textId="73F55BE5" w:rsidR="006C235E" w:rsidRPr="00857703" w:rsidRDefault="00E201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Ä</w:t>
            </w:r>
            <w:r w:rsidR="006C235E" w:rsidRPr="00857703">
              <w:rPr>
                <w:rFonts w:ascii="Times New Roman" w:hAnsi="Times New Roman"/>
                <w:sz w:val="18"/>
                <w:szCs w:val="18"/>
              </w:rPr>
              <w:t>riühing</w:t>
            </w:r>
          </w:p>
          <w:p w14:paraId="596636F9" w14:textId="79AF1C26" w:rsidR="006C235E" w:rsidRPr="00857703" w:rsidRDefault="006C235E" w:rsidP="00D67207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14:paraId="4157DEDA" w14:textId="77777777" w:rsidR="006C235E" w:rsidRPr="00857703" w:rsidRDefault="006C235E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Ametiisiku andmed</w:t>
            </w:r>
          </w:p>
        </w:tc>
        <w:tc>
          <w:tcPr>
            <w:tcW w:w="3223" w:type="dxa"/>
            <w:gridSpan w:val="3"/>
            <w:hideMark/>
          </w:tcPr>
          <w:p w14:paraId="630D2D5B" w14:textId="77777777" w:rsidR="006C235E" w:rsidRPr="00857703" w:rsidRDefault="006C235E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Töötasu liik</w:t>
            </w:r>
          </w:p>
        </w:tc>
        <w:tc>
          <w:tcPr>
            <w:tcW w:w="1096" w:type="dxa"/>
            <w:hideMark/>
          </w:tcPr>
          <w:p w14:paraId="0B91E5F0" w14:textId="77777777" w:rsidR="006C235E" w:rsidRPr="00857703" w:rsidRDefault="006C235E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Palga (tasu) kogusumma</w:t>
            </w:r>
          </w:p>
        </w:tc>
        <w:tc>
          <w:tcPr>
            <w:tcW w:w="1172" w:type="dxa"/>
            <w:hideMark/>
          </w:tcPr>
          <w:p w14:paraId="772ECE8C" w14:textId="77777777" w:rsidR="006C235E" w:rsidRPr="00857703" w:rsidRDefault="006C235E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Periood</w:t>
            </w:r>
          </w:p>
        </w:tc>
        <w:tc>
          <w:tcPr>
            <w:tcW w:w="1275" w:type="dxa"/>
            <w:hideMark/>
          </w:tcPr>
          <w:p w14:paraId="59B6D10F" w14:textId="77777777" w:rsidR="006C235E" w:rsidRPr="00857703" w:rsidRDefault="006C235E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8099F" w:rsidRPr="00857703" w14:paraId="410CADF7" w14:textId="77777777" w:rsidTr="00C36EEC">
        <w:trPr>
          <w:trHeight w:val="695"/>
        </w:trPr>
        <w:tc>
          <w:tcPr>
            <w:tcW w:w="866" w:type="dxa"/>
            <w:vMerge/>
            <w:hideMark/>
          </w:tcPr>
          <w:p w14:paraId="09AA6250" w14:textId="0F2CC576" w:rsidR="0068099F" w:rsidRPr="00857703" w:rsidRDefault="0068099F" w:rsidP="00D672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hideMark/>
          </w:tcPr>
          <w:p w14:paraId="688A3ACD" w14:textId="77777777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Ametikoht</w:t>
            </w:r>
          </w:p>
        </w:tc>
        <w:tc>
          <w:tcPr>
            <w:tcW w:w="1016" w:type="dxa"/>
            <w:hideMark/>
          </w:tcPr>
          <w:p w14:paraId="19FEBCF7" w14:textId="77777777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Ametiisiku nimi</w:t>
            </w:r>
          </w:p>
        </w:tc>
        <w:tc>
          <w:tcPr>
            <w:tcW w:w="1037" w:type="dxa"/>
            <w:hideMark/>
          </w:tcPr>
          <w:p w14:paraId="5CA4182F" w14:textId="77777777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1. Põhipalk</w:t>
            </w:r>
          </w:p>
        </w:tc>
        <w:tc>
          <w:tcPr>
            <w:tcW w:w="1086" w:type="dxa"/>
            <w:hideMark/>
          </w:tcPr>
          <w:p w14:paraId="1E40B5B8" w14:textId="429A6571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2. Lisatasud ja hüvitised</w:t>
            </w:r>
          </w:p>
        </w:tc>
        <w:tc>
          <w:tcPr>
            <w:tcW w:w="1100" w:type="dxa"/>
            <w:hideMark/>
          </w:tcPr>
          <w:p w14:paraId="5DCD0B11" w14:textId="555E40F2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C36EEC">
              <w:rPr>
                <w:rFonts w:ascii="Times New Roman" w:hAnsi="Times New Roman"/>
                <w:sz w:val="18"/>
                <w:szCs w:val="18"/>
              </w:rPr>
              <w:t>P</w:t>
            </w:r>
            <w:r w:rsidRPr="00857703">
              <w:rPr>
                <w:rFonts w:ascii="Times New Roman" w:hAnsi="Times New Roman"/>
                <w:sz w:val="18"/>
                <w:szCs w:val="18"/>
              </w:rPr>
              <w:t>uhkuse</w:t>
            </w:r>
            <w:r w:rsidR="000F1AF9">
              <w:rPr>
                <w:rFonts w:ascii="Times New Roman" w:hAnsi="Times New Roman"/>
                <w:sz w:val="18"/>
                <w:szCs w:val="18"/>
              </w:rPr>
              <w:t>-</w:t>
            </w:r>
            <w:r w:rsidRPr="00857703">
              <w:rPr>
                <w:rFonts w:ascii="Times New Roman" w:hAnsi="Times New Roman"/>
                <w:sz w:val="18"/>
                <w:szCs w:val="18"/>
              </w:rPr>
              <w:t>hüvitis</w:t>
            </w:r>
          </w:p>
          <w:p w14:paraId="04096C6A" w14:textId="1E2E6804" w:rsidR="0068099F" w:rsidRPr="00857703" w:rsidRDefault="0068099F" w:rsidP="00E04D65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hideMark/>
          </w:tcPr>
          <w:p w14:paraId="7890CF48" w14:textId="7AA06933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KOKKU 1.+2.+3.</w:t>
            </w:r>
          </w:p>
        </w:tc>
        <w:tc>
          <w:tcPr>
            <w:tcW w:w="1172" w:type="dxa"/>
            <w:hideMark/>
          </w:tcPr>
          <w:p w14:paraId="666D06DF" w14:textId="7A155D98" w:rsidR="0068099F" w:rsidRPr="00857703" w:rsidRDefault="0068099F" w:rsidP="00AC7C3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(perioodi alg- ja lõpp</w:t>
            </w:r>
            <w:r w:rsidR="000F1AF9">
              <w:rPr>
                <w:rFonts w:ascii="Times New Roman" w:hAnsi="Times New Roman"/>
                <w:sz w:val="18"/>
                <w:szCs w:val="18"/>
              </w:rPr>
              <w:t>-</w:t>
            </w:r>
            <w:r w:rsidRPr="00857703">
              <w:rPr>
                <w:rFonts w:ascii="Times New Roman" w:hAnsi="Times New Roman"/>
                <w:sz w:val="18"/>
                <w:szCs w:val="18"/>
              </w:rPr>
              <w:t>kuupäev)</w:t>
            </w:r>
          </w:p>
        </w:tc>
        <w:tc>
          <w:tcPr>
            <w:tcW w:w="1275" w:type="dxa"/>
            <w:hideMark/>
          </w:tcPr>
          <w:p w14:paraId="7FAD93D1" w14:textId="77777777" w:rsidR="0068099F" w:rsidRPr="00857703" w:rsidRDefault="0068099F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Maksmise alus (leping või õigusakt)</w:t>
            </w:r>
          </w:p>
        </w:tc>
      </w:tr>
      <w:tr w:rsidR="0068099F" w:rsidRPr="00857703" w14:paraId="7C18818D" w14:textId="77777777" w:rsidTr="00C36EEC">
        <w:trPr>
          <w:trHeight w:val="465"/>
        </w:trPr>
        <w:tc>
          <w:tcPr>
            <w:tcW w:w="866" w:type="dxa"/>
            <w:noWrap/>
            <w:hideMark/>
          </w:tcPr>
          <w:p w14:paraId="2BB933C7" w14:textId="6FDB02D5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 xml:space="preserve">AS </w:t>
            </w:r>
            <w:r w:rsidR="00777BF1">
              <w:rPr>
                <w:rFonts w:ascii="Times New Roman" w:hAnsi="Times New Roman"/>
                <w:sz w:val="18"/>
                <w:szCs w:val="18"/>
              </w:rPr>
              <w:t>EVT</w:t>
            </w:r>
          </w:p>
        </w:tc>
        <w:tc>
          <w:tcPr>
            <w:tcW w:w="986" w:type="dxa"/>
            <w:hideMark/>
          </w:tcPr>
          <w:p w14:paraId="7B042617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Juhatuse liige</w:t>
            </w:r>
          </w:p>
        </w:tc>
        <w:tc>
          <w:tcPr>
            <w:tcW w:w="1016" w:type="dxa"/>
            <w:hideMark/>
          </w:tcPr>
          <w:p w14:paraId="69364786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Ave Paavo</w:t>
            </w:r>
          </w:p>
        </w:tc>
        <w:tc>
          <w:tcPr>
            <w:tcW w:w="1037" w:type="dxa"/>
            <w:hideMark/>
          </w:tcPr>
          <w:p w14:paraId="6262D398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44 800,00</w:t>
            </w:r>
          </w:p>
        </w:tc>
        <w:tc>
          <w:tcPr>
            <w:tcW w:w="1086" w:type="dxa"/>
            <w:hideMark/>
          </w:tcPr>
          <w:p w14:paraId="045C47FD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3 500</w:t>
            </w:r>
          </w:p>
        </w:tc>
        <w:tc>
          <w:tcPr>
            <w:tcW w:w="1100" w:type="dxa"/>
            <w:hideMark/>
          </w:tcPr>
          <w:p w14:paraId="0366C9C4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5 152,28</w:t>
            </w:r>
          </w:p>
        </w:tc>
        <w:tc>
          <w:tcPr>
            <w:tcW w:w="1096" w:type="dxa"/>
            <w:hideMark/>
          </w:tcPr>
          <w:p w14:paraId="19570BB1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53 452,28</w:t>
            </w:r>
          </w:p>
        </w:tc>
        <w:tc>
          <w:tcPr>
            <w:tcW w:w="1172" w:type="dxa"/>
            <w:hideMark/>
          </w:tcPr>
          <w:p w14:paraId="3B685493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01.01.2023-31.12.2023</w:t>
            </w:r>
          </w:p>
        </w:tc>
        <w:tc>
          <w:tcPr>
            <w:tcW w:w="1275" w:type="dxa"/>
            <w:hideMark/>
          </w:tcPr>
          <w:p w14:paraId="2C816BFD" w14:textId="2BC2495B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Juhatuse liikme ametileping</w:t>
            </w:r>
            <w:r w:rsidR="006B14EA">
              <w:rPr>
                <w:rFonts w:ascii="Times New Roman" w:hAnsi="Times New Roman"/>
                <w:sz w:val="18"/>
                <w:szCs w:val="18"/>
              </w:rPr>
              <w:t>, nõukogu otsus</w:t>
            </w:r>
          </w:p>
        </w:tc>
      </w:tr>
      <w:tr w:rsidR="0068099F" w:rsidRPr="00857703" w14:paraId="4DFB8E20" w14:textId="77777777" w:rsidTr="00C36EEC">
        <w:trPr>
          <w:trHeight w:val="456"/>
        </w:trPr>
        <w:tc>
          <w:tcPr>
            <w:tcW w:w="866" w:type="dxa"/>
            <w:noWrap/>
          </w:tcPr>
          <w:p w14:paraId="532F0AB6" w14:textId="2835AB5E" w:rsidR="00072122" w:rsidRPr="00857703" w:rsidRDefault="00777BF1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/>
                <w:sz w:val="18"/>
                <w:szCs w:val="18"/>
              </w:rPr>
              <w:t>EVT</w:t>
            </w:r>
          </w:p>
        </w:tc>
        <w:tc>
          <w:tcPr>
            <w:tcW w:w="986" w:type="dxa"/>
            <w:hideMark/>
          </w:tcPr>
          <w:p w14:paraId="4EBAD822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Nõukogu esimees</w:t>
            </w:r>
          </w:p>
        </w:tc>
        <w:tc>
          <w:tcPr>
            <w:tcW w:w="1016" w:type="dxa"/>
            <w:hideMark/>
          </w:tcPr>
          <w:p w14:paraId="71027F65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Margus Ilmjärv</w:t>
            </w:r>
          </w:p>
        </w:tc>
        <w:tc>
          <w:tcPr>
            <w:tcW w:w="1037" w:type="dxa"/>
            <w:hideMark/>
          </w:tcPr>
          <w:p w14:paraId="07DE26E1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4 800,00</w:t>
            </w:r>
          </w:p>
        </w:tc>
        <w:tc>
          <w:tcPr>
            <w:tcW w:w="1086" w:type="dxa"/>
            <w:hideMark/>
          </w:tcPr>
          <w:p w14:paraId="7086297A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14:paraId="14BB3705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hideMark/>
          </w:tcPr>
          <w:p w14:paraId="6D3A8717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4 800,00</w:t>
            </w:r>
          </w:p>
        </w:tc>
        <w:tc>
          <w:tcPr>
            <w:tcW w:w="1172" w:type="dxa"/>
            <w:hideMark/>
          </w:tcPr>
          <w:p w14:paraId="795D7A1C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01.01.2023 -31.12.2023</w:t>
            </w:r>
          </w:p>
        </w:tc>
        <w:tc>
          <w:tcPr>
            <w:tcW w:w="1275" w:type="dxa"/>
            <w:hideMark/>
          </w:tcPr>
          <w:p w14:paraId="12226EA6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Ainuaktsionäri otsus</w:t>
            </w:r>
          </w:p>
        </w:tc>
      </w:tr>
      <w:tr w:rsidR="0068099F" w:rsidRPr="00857703" w14:paraId="54D55B81" w14:textId="77777777" w:rsidTr="00C36EEC">
        <w:trPr>
          <w:trHeight w:val="456"/>
        </w:trPr>
        <w:tc>
          <w:tcPr>
            <w:tcW w:w="866" w:type="dxa"/>
            <w:noWrap/>
          </w:tcPr>
          <w:p w14:paraId="468847D4" w14:textId="2DFC03E6" w:rsidR="00072122" w:rsidRPr="00857703" w:rsidRDefault="00777BF1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/>
                <w:sz w:val="18"/>
                <w:szCs w:val="18"/>
              </w:rPr>
              <w:t>EVT</w:t>
            </w:r>
          </w:p>
        </w:tc>
        <w:tc>
          <w:tcPr>
            <w:tcW w:w="986" w:type="dxa"/>
            <w:hideMark/>
          </w:tcPr>
          <w:p w14:paraId="75386090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Nõukogu liige</w:t>
            </w:r>
          </w:p>
        </w:tc>
        <w:tc>
          <w:tcPr>
            <w:tcW w:w="1016" w:type="dxa"/>
            <w:hideMark/>
          </w:tcPr>
          <w:p w14:paraId="0EDD5845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Meelis Goldberg</w:t>
            </w:r>
          </w:p>
        </w:tc>
        <w:tc>
          <w:tcPr>
            <w:tcW w:w="1037" w:type="dxa"/>
            <w:hideMark/>
          </w:tcPr>
          <w:p w14:paraId="5C900E87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086" w:type="dxa"/>
            <w:noWrap/>
            <w:hideMark/>
          </w:tcPr>
          <w:p w14:paraId="1D8A4B7A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33D00C2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hideMark/>
          </w:tcPr>
          <w:p w14:paraId="6652EA37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172" w:type="dxa"/>
            <w:hideMark/>
          </w:tcPr>
          <w:p w14:paraId="15F034B9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01.01.2023-31.12.2023</w:t>
            </w:r>
          </w:p>
        </w:tc>
        <w:tc>
          <w:tcPr>
            <w:tcW w:w="1275" w:type="dxa"/>
            <w:noWrap/>
            <w:hideMark/>
          </w:tcPr>
          <w:p w14:paraId="3B235089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Ainuaktsionäri otsus</w:t>
            </w:r>
          </w:p>
        </w:tc>
      </w:tr>
      <w:tr w:rsidR="0068099F" w:rsidRPr="00857703" w14:paraId="65CE9E4D" w14:textId="77777777" w:rsidTr="00C36EEC">
        <w:trPr>
          <w:trHeight w:val="456"/>
        </w:trPr>
        <w:tc>
          <w:tcPr>
            <w:tcW w:w="866" w:type="dxa"/>
            <w:noWrap/>
          </w:tcPr>
          <w:p w14:paraId="1824457F" w14:textId="382E64B9" w:rsidR="00072122" w:rsidRPr="00857703" w:rsidRDefault="00777BF1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/>
                <w:sz w:val="18"/>
                <w:szCs w:val="18"/>
              </w:rPr>
              <w:t>EVT</w:t>
            </w:r>
          </w:p>
        </w:tc>
        <w:tc>
          <w:tcPr>
            <w:tcW w:w="986" w:type="dxa"/>
            <w:hideMark/>
          </w:tcPr>
          <w:p w14:paraId="428AE69D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Nõukogu liige</w:t>
            </w:r>
          </w:p>
        </w:tc>
        <w:tc>
          <w:tcPr>
            <w:tcW w:w="1016" w:type="dxa"/>
            <w:hideMark/>
          </w:tcPr>
          <w:p w14:paraId="65BDE7D4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Anu Möldri</w:t>
            </w:r>
          </w:p>
        </w:tc>
        <w:tc>
          <w:tcPr>
            <w:tcW w:w="1037" w:type="dxa"/>
            <w:hideMark/>
          </w:tcPr>
          <w:p w14:paraId="4173A534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086" w:type="dxa"/>
            <w:hideMark/>
          </w:tcPr>
          <w:p w14:paraId="0C959908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hideMark/>
          </w:tcPr>
          <w:p w14:paraId="78715EE2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hideMark/>
          </w:tcPr>
          <w:p w14:paraId="3052092D" w14:textId="77777777" w:rsidR="00072122" w:rsidRPr="00857703" w:rsidRDefault="00072122" w:rsidP="008D2668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172" w:type="dxa"/>
            <w:hideMark/>
          </w:tcPr>
          <w:p w14:paraId="5636CD9A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01.01.2023-31.12.2023</w:t>
            </w:r>
          </w:p>
        </w:tc>
        <w:tc>
          <w:tcPr>
            <w:tcW w:w="1275" w:type="dxa"/>
            <w:hideMark/>
          </w:tcPr>
          <w:p w14:paraId="0F7A6703" w14:textId="77777777" w:rsidR="00072122" w:rsidRPr="00857703" w:rsidRDefault="00072122">
            <w:pPr>
              <w:rPr>
                <w:rFonts w:ascii="Times New Roman" w:hAnsi="Times New Roman"/>
                <w:sz w:val="18"/>
                <w:szCs w:val="18"/>
              </w:rPr>
            </w:pPr>
            <w:r w:rsidRPr="00857703">
              <w:rPr>
                <w:rFonts w:ascii="Times New Roman" w:hAnsi="Times New Roman"/>
                <w:sz w:val="18"/>
                <w:szCs w:val="18"/>
              </w:rPr>
              <w:t>Ainuaktsionäri otsus</w:t>
            </w:r>
          </w:p>
        </w:tc>
      </w:tr>
    </w:tbl>
    <w:p w14:paraId="17A98FFB" w14:textId="77777777" w:rsidR="008D2668" w:rsidRPr="004F410A" w:rsidRDefault="008D2668" w:rsidP="00E51872">
      <w:pPr>
        <w:rPr>
          <w:rFonts w:ascii="Times New Roman" w:hAnsi="Times New Roman"/>
        </w:rPr>
      </w:pPr>
    </w:p>
    <w:p w14:paraId="6A4901D0" w14:textId="77777777" w:rsidR="008D2668" w:rsidRPr="004F410A" w:rsidRDefault="008D2668" w:rsidP="00E51872">
      <w:pPr>
        <w:rPr>
          <w:rFonts w:ascii="Times New Roman" w:hAnsi="Times New Roman"/>
          <w:sz w:val="24"/>
          <w:szCs w:val="24"/>
        </w:rPr>
      </w:pPr>
    </w:p>
    <w:p w14:paraId="1BF22F11" w14:textId="77777777" w:rsidR="008D2668" w:rsidRPr="004F410A" w:rsidRDefault="008D2668" w:rsidP="00E51872">
      <w:pPr>
        <w:rPr>
          <w:rFonts w:ascii="Times New Roman" w:hAnsi="Times New Roman"/>
          <w:sz w:val="24"/>
          <w:szCs w:val="24"/>
        </w:rPr>
      </w:pPr>
    </w:p>
    <w:p w14:paraId="5E85FF7D" w14:textId="77777777" w:rsidR="00FD2E42" w:rsidRPr="00FD2E42" w:rsidRDefault="00FD2E42" w:rsidP="00FD2E42">
      <w:pPr>
        <w:rPr>
          <w:rFonts w:ascii="Times New Roman" w:hAnsi="Times New Roman"/>
          <w:sz w:val="24"/>
          <w:szCs w:val="24"/>
        </w:rPr>
      </w:pPr>
      <w:bookmarkStart w:id="1" w:name="_MailAutoSig"/>
      <w:r w:rsidRPr="00FD2E42">
        <w:rPr>
          <w:rFonts w:ascii="Times New Roman" w:hAnsi="Times New Roman"/>
          <w:sz w:val="24"/>
          <w:szCs w:val="24"/>
        </w:rPr>
        <w:t>Margus Ilmjärv</w:t>
      </w:r>
    </w:p>
    <w:p w14:paraId="55A7558C" w14:textId="77777777" w:rsidR="00FD2E42" w:rsidRDefault="00FD2E42" w:rsidP="00FD2E42">
      <w:pPr>
        <w:rPr>
          <w:rFonts w:ascii="Times New Roman" w:hAnsi="Times New Roman"/>
          <w:sz w:val="24"/>
          <w:szCs w:val="24"/>
        </w:rPr>
      </w:pPr>
      <w:r w:rsidRPr="00FD2E42">
        <w:rPr>
          <w:rFonts w:ascii="Times New Roman" w:hAnsi="Times New Roman"/>
          <w:sz w:val="24"/>
          <w:szCs w:val="24"/>
        </w:rPr>
        <w:t xml:space="preserve">AS Eesti Vanglatööstuse nõukogu </w:t>
      </w:r>
      <w:r w:rsidR="00562E6A">
        <w:rPr>
          <w:rFonts w:ascii="Times New Roman" w:hAnsi="Times New Roman"/>
          <w:sz w:val="24"/>
          <w:szCs w:val="24"/>
        </w:rPr>
        <w:t>esimees</w:t>
      </w:r>
      <w:bookmarkEnd w:id="1"/>
    </w:p>
    <w:p w14:paraId="0F89AE5C" w14:textId="77777777" w:rsidR="00562E6A" w:rsidRPr="00FD2E42" w:rsidRDefault="00562E6A" w:rsidP="00562E6A">
      <w:pPr>
        <w:rPr>
          <w:rFonts w:ascii="Times New Roman" w:hAnsi="Times New Roman"/>
          <w:sz w:val="24"/>
          <w:szCs w:val="24"/>
        </w:rPr>
      </w:pPr>
      <w:r w:rsidRPr="00B16853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2FF2B260" w14:textId="60B04C49" w:rsidR="00562E6A" w:rsidRDefault="00562E6A" w:rsidP="00FD2E42">
      <w:pPr>
        <w:rPr>
          <w:rFonts w:ascii="Times New Roman" w:hAnsi="Times New Roman"/>
          <w:sz w:val="24"/>
          <w:szCs w:val="24"/>
        </w:rPr>
      </w:pPr>
    </w:p>
    <w:p w14:paraId="0FCA416B" w14:textId="77777777" w:rsidR="00A00177" w:rsidRPr="00A00177" w:rsidRDefault="00A00177" w:rsidP="00A00177">
      <w:pPr>
        <w:rPr>
          <w:rFonts w:ascii="Times New Roman" w:hAnsi="Times New Roman"/>
          <w:sz w:val="24"/>
          <w:szCs w:val="24"/>
        </w:rPr>
      </w:pPr>
    </w:p>
    <w:p w14:paraId="5D3C6A21" w14:textId="03CD1890" w:rsidR="00A00177" w:rsidRPr="00A00177" w:rsidRDefault="00A00177" w:rsidP="00A001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03386">
        <w:rPr>
          <w:rFonts w:ascii="Times New Roman" w:hAnsi="Times New Roman"/>
          <w:sz w:val="24"/>
          <w:szCs w:val="24"/>
        </w:rPr>
        <w:t>eelis Goldberg</w:t>
      </w:r>
    </w:p>
    <w:p w14:paraId="71C06008" w14:textId="77777777" w:rsidR="00A00177" w:rsidRPr="00A00177" w:rsidRDefault="00A00177" w:rsidP="00A00177">
      <w:pPr>
        <w:rPr>
          <w:rFonts w:ascii="Times New Roman" w:hAnsi="Times New Roman"/>
          <w:sz w:val="24"/>
          <w:szCs w:val="24"/>
        </w:rPr>
      </w:pPr>
      <w:r w:rsidRPr="00A00177">
        <w:rPr>
          <w:rFonts w:ascii="Times New Roman" w:hAnsi="Times New Roman"/>
          <w:sz w:val="24"/>
          <w:szCs w:val="24"/>
        </w:rPr>
        <w:t>AS Eesti Vanglatööstuse nõukogu liige</w:t>
      </w:r>
    </w:p>
    <w:p w14:paraId="7C311042" w14:textId="77777777" w:rsidR="00A00177" w:rsidRPr="00A00177" w:rsidRDefault="00A00177" w:rsidP="00A00177">
      <w:pPr>
        <w:rPr>
          <w:rFonts w:ascii="Times New Roman" w:hAnsi="Times New Roman"/>
          <w:sz w:val="24"/>
          <w:szCs w:val="24"/>
        </w:rPr>
      </w:pPr>
      <w:r w:rsidRPr="00A00177">
        <w:rPr>
          <w:rFonts w:ascii="Times New Roman" w:hAnsi="Times New Roman"/>
          <w:sz w:val="24"/>
          <w:szCs w:val="24"/>
        </w:rPr>
        <w:t>/allkirjastatud digitaalselt/</w:t>
      </w:r>
    </w:p>
    <w:p w14:paraId="666B6981" w14:textId="77777777" w:rsidR="00A00177" w:rsidRDefault="00A00177" w:rsidP="00FD2E42">
      <w:pPr>
        <w:rPr>
          <w:rFonts w:ascii="Times New Roman" w:hAnsi="Times New Roman"/>
          <w:sz w:val="24"/>
          <w:szCs w:val="24"/>
        </w:rPr>
      </w:pPr>
    </w:p>
    <w:p w14:paraId="0CB1D423" w14:textId="77777777" w:rsidR="00562E6A" w:rsidRDefault="00562E6A" w:rsidP="00FD2E42">
      <w:pPr>
        <w:rPr>
          <w:rFonts w:ascii="Times New Roman" w:hAnsi="Times New Roman"/>
          <w:sz w:val="24"/>
          <w:szCs w:val="24"/>
        </w:rPr>
      </w:pPr>
    </w:p>
    <w:p w14:paraId="1D23EC3A" w14:textId="032EC0C4" w:rsidR="00513250" w:rsidRDefault="00803386" w:rsidP="005132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Anu Möldri</w:t>
      </w:r>
    </w:p>
    <w:p w14:paraId="062A38AD" w14:textId="77777777" w:rsidR="00513250" w:rsidRDefault="00513250" w:rsidP="00513250">
      <w:pPr>
        <w:rPr>
          <w:rFonts w:ascii="Times New Roman" w:hAnsi="Times New Roman"/>
          <w:sz w:val="24"/>
          <w:szCs w:val="24"/>
        </w:rPr>
      </w:pPr>
      <w:r w:rsidRPr="00FD2E42">
        <w:rPr>
          <w:rFonts w:ascii="Times New Roman" w:hAnsi="Times New Roman"/>
          <w:sz w:val="24"/>
          <w:szCs w:val="24"/>
        </w:rPr>
        <w:t xml:space="preserve">AS Eesti Vanglatööstuse nõukogu </w:t>
      </w:r>
      <w:r>
        <w:rPr>
          <w:rFonts w:ascii="Times New Roman" w:hAnsi="Times New Roman"/>
          <w:sz w:val="24"/>
          <w:szCs w:val="24"/>
        </w:rPr>
        <w:t>liige</w:t>
      </w:r>
    </w:p>
    <w:p w14:paraId="7FF4A796" w14:textId="5A59B651" w:rsidR="00562E6A" w:rsidRPr="00FD2E42" w:rsidRDefault="00513250" w:rsidP="00FD2E42">
      <w:pPr>
        <w:rPr>
          <w:rFonts w:ascii="Times New Roman" w:hAnsi="Times New Roman"/>
          <w:sz w:val="24"/>
          <w:szCs w:val="24"/>
        </w:rPr>
      </w:pPr>
      <w:r w:rsidRPr="00B16853">
        <w:rPr>
          <w:rFonts w:ascii="Times New Roman" w:hAnsi="Times New Roman"/>
          <w:i/>
          <w:sz w:val="24"/>
          <w:szCs w:val="24"/>
        </w:rPr>
        <w:t>/allkirjastatud digitaalselt/</w:t>
      </w:r>
    </w:p>
    <w:sectPr w:rsidR="00562E6A" w:rsidRPr="00FD2E42" w:rsidSect="00B9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CF4"/>
    <w:multiLevelType w:val="hybridMultilevel"/>
    <w:tmpl w:val="F6001F32"/>
    <w:lvl w:ilvl="0" w:tplc="BB0AF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6B4A"/>
    <w:multiLevelType w:val="hybridMultilevel"/>
    <w:tmpl w:val="8222C1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04BF"/>
    <w:multiLevelType w:val="multilevel"/>
    <w:tmpl w:val="7D08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A13C4"/>
    <w:multiLevelType w:val="hybridMultilevel"/>
    <w:tmpl w:val="D160D43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7573"/>
    <w:multiLevelType w:val="hybridMultilevel"/>
    <w:tmpl w:val="D8DE47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59157">
    <w:abstractNumId w:val="2"/>
  </w:num>
  <w:num w:numId="2" w16cid:durableId="385378537">
    <w:abstractNumId w:val="1"/>
  </w:num>
  <w:num w:numId="3" w16cid:durableId="322857699">
    <w:abstractNumId w:val="3"/>
  </w:num>
  <w:num w:numId="4" w16cid:durableId="242303360">
    <w:abstractNumId w:val="0"/>
  </w:num>
  <w:num w:numId="5" w16cid:durableId="348139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5B"/>
    <w:rsid w:val="00000BE8"/>
    <w:rsid w:val="0000182C"/>
    <w:rsid w:val="00004845"/>
    <w:rsid w:val="00032C61"/>
    <w:rsid w:val="00051AFB"/>
    <w:rsid w:val="00071B83"/>
    <w:rsid w:val="00072122"/>
    <w:rsid w:val="00082297"/>
    <w:rsid w:val="000A5510"/>
    <w:rsid w:val="000C7765"/>
    <w:rsid w:val="000D5C37"/>
    <w:rsid w:val="000D626D"/>
    <w:rsid w:val="000F1AF9"/>
    <w:rsid w:val="000F30C6"/>
    <w:rsid w:val="00125BAF"/>
    <w:rsid w:val="001444BB"/>
    <w:rsid w:val="00145805"/>
    <w:rsid w:val="001603E6"/>
    <w:rsid w:val="001A5538"/>
    <w:rsid w:val="001C0E0A"/>
    <w:rsid w:val="001F447A"/>
    <w:rsid w:val="0020558B"/>
    <w:rsid w:val="00207B91"/>
    <w:rsid w:val="002110E2"/>
    <w:rsid w:val="002171FD"/>
    <w:rsid w:val="00232BCB"/>
    <w:rsid w:val="002518CB"/>
    <w:rsid w:val="002B188F"/>
    <w:rsid w:val="002C2E8C"/>
    <w:rsid w:val="002F2E72"/>
    <w:rsid w:val="00306365"/>
    <w:rsid w:val="00314E01"/>
    <w:rsid w:val="00320ABD"/>
    <w:rsid w:val="003A5181"/>
    <w:rsid w:val="003F5F87"/>
    <w:rsid w:val="003F7E07"/>
    <w:rsid w:val="004153EF"/>
    <w:rsid w:val="00420614"/>
    <w:rsid w:val="00461358"/>
    <w:rsid w:val="00470FE3"/>
    <w:rsid w:val="00476F5A"/>
    <w:rsid w:val="00481B84"/>
    <w:rsid w:val="004847D8"/>
    <w:rsid w:val="004933B6"/>
    <w:rsid w:val="004C17B4"/>
    <w:rsid w:val="004E54D4"/>
    <w:rsid w:val="004F1F4D"/>
    <w:rsid w:val="004F410A"/>
    <w:rsid w:val="004F64E9"/>
    <w:rsid w:val="00513250"/>
    <w:rsid w:val="00513AB1"/>
    <w:rsid w:val="00521BA0"/>
    <w:rsid w:val="005471BD"/>
    <w:rsid w:val="00554E98"/>
    <w:rsid w:val="00560E4F"/>
    <w:rsid w:val="00562E6A"/>
    <w:rsid w:val="00564E8E"/>
    <w:rsid w:val="00575884"/>
    <w:rsid w:val="00577D56"/>
    <w:rsid w:val="00582250"/>
    <w:rsid w:val="00587ED2"/>
    <w:rsid w:val="00594EBC"/>
    <w:rsid w:val="00596D5B"/>
    <w:rsid w:val="005B5531"/>
    <w:rsid w:val="005D4D54"/>
    <w:rsid w:val="00607E87"/>
    <w:rsid w:val="006249D4"/>
    <w:rsid w:val="0062543C"/>
    <w:rsid w:val="00636A0C"/>
    <w:rsid w:val="00662BC2"/>
    <w:rsid w:val="006716EB"/>
    <w:rsid w:val="006802DD"/>
    <w:rsid w:val="0068099F"/>
    <w:rsid w:val="006B14EA"/>
    <w:rsid w:val="006C235E"/>
    <w:rsid w:val="006C3754"/>
    <w:rsid w:val="006D7912"/>
    <w:rsid w:val="007031C2"/>
    <w:rsid w:val="00706556"/>
    <w:rsid w:val="00717138"/>
    <w:rsid w:val="00731DF3"/>
    <w:rsid w:val="00745EBB"/>
    <w:rsid w:val="00770168"/>
    <w:rsid w:val="00772141"/>
    <w:rsid w:val="00777BF1"/>
    <w:rsid w:val="00777FF2"/>
    <w:rsid w:val="007A0BE8"/>
    <w:rsid w:val="007B02DD"/>
    <w:rsid w:val="007B25B1"/>
    <w:rsid w:val="007D3B00"/>
    <w:rsid w:val="007E4167"/>
    <w:rsid w:val="007F64AD"/>
    <w:rsid w:val="007F673F"/>
    <w:rsid w:val="00803386"/>
    <w:rsid w:val="00804126"/>
    <w:rsid w:val="008050A5"/>
    <w:rsid w:val="008318EF"/>
    <w:rsid w:val="00855F59"/>
    <w:rsid w:val="00857703"/>
    <w:rsid w:val="00871DD8"/>
    <w:rsid w:val="00872ADC"/>
    <w:rsid w:val="008942D5"/>
    <w:rsid w:val="00894CE8"/>
    <w:rsid w:val="008A759D"/>
    <w:rsid w:val="008B1374"/>
    <w:rsid w:val="008D2668"/>
    <w:rsid w:val="008E1363"/>
    <w:rsid w:val="008E7764"/>
    <w:rsid w:val="008F2956"/>
    <w:rsid w:val="00925D1A"/>
    <w:rsid w:val="00930F9D"/>
    <w:rsid w:val="00950A00"/>
    <w:rsid w:val="00951ABB"/>
    <w:rsid w:val="009836ED"/>
    <w:rsid w:val="009A50C8"/>
    <w:rsid w:val="009E3D21"/>
    <w:rsid w:val="00A00177"/>
    <w:rsid w:val="00A1095B"/>
    <w:rsid w:val="00A20911"/>
    <w:rsid w:val="00A46DC8"/>
    <w:rsid w:val="00A55F81"/>
    <w:rsid w:val="00A807B7"/>
    <w:rsid w:val="00A9439C"/>
    <w:rsid w:val="00AB4784"/>
    <w:rsid w:val="00AC25F5"/>
    <w:rsid w:val="00AC5F0A"/>
    <w:rsid w:val="00AE168F"/>
    <w:rsid w:val="00B21581"/>
    <w:rsid w:val="00B34B05"/>
    <w:rsid w:val="00B40ACE"/>
    <w:rsid w:val="00B411F2"/>
    <w:rsid w:val="00B53E6B"/>
    <w:rsid w:val="00B748F0"/>
    <w:rsid w:val="00B757D1"/>
    <w:rsid w:val="00B970D6"/>
    <w:rsid w:val="00BB06E2"/>
    <w:rsid w:val="00BC586B"/>
    <w:rsid w:val="00C20441"/>
    <w:rsid w:val="00C31C00"/>
    <w:rsid w:val="00C31FF3"/>
    <w:rsid w:val="00C33E14"/>
    <w:rsid w:val="00C36EEC"/>
    <w:rsid w:val="00C45A7C"/>
    <w:rsid w:val="00C72DA9"/>
    <w:rsid w:val="00C7479C"/>
    <w:rsid w:val="00C839D4"/>
    <w:rsid w:val="00CB385C"/>
    <w:rsid w:val="00CB64B3"/>
    <w:rsid w:val="00CC7E25"/>
    <w:rsid w:val="00CD450B"/>
    <w:rsid w:val="00CE2283"/>
    <w:rsid w:val="00CE5D0B"/>
    <w:rsid w:val="00CE7F4B"/>
    <w:rsid w:val="00D33C68"/>
    <w:rsid w:val="00D54B75"/>
    <w:rsid w:val="00D63699"/>
    <w:rsid w:val="00D6503B"/>
    <w:rsid w:val="00D65DAB"/>
    <w:rsid w:val="00D75CA0"/>
    <w:rsid w:val="00D9575C"/>
    <w:rsid w:val="00DA290A"/>
    <w:rsid w:val="00DC09A0"/>
    <w:rsid w:val="00DC68BB"/>
    <w:rsid w:val="00DE429C"/>
    <w:rsid w:val="00E11A7F"/>
    <w:rsid w:val="00E12963"/>
    <w:rsid w:val="00E2011A"/>
    <w:rsid w:val="00E21381"/>
    <w:rsid w:val="00E31508"/>
    <w:rsid w:val="00E31B24"/>
    <w:rsid w:val="00E32D74"/>
    <w:rsid w:val="00E33A1B"/>
    <w:rsid w:val="00E34902"/>
    <w:rsid w:val="00E47940"/>
    <w:rsid w:val="00E51872"/>
    <w:rsid w:val="00E622D5"/>
    <w:rsid w:val="00E6450C"/>
    <w:rsid w:val="00E85F04"/>
    <w:rsid w:val="00E95E86"/>
    <w:rsid w:val="00EB29E6"/>
    <w:rsid w:val="00EE11AB"/>
    <w:rsid w:val="00EF654F"/>
    <w:rsid w:val="00EF71B1"/>
    <w:rsid w:val="00F40570"/>
    <w:rsid w:val="00F507EE"/>
    <w:rsid w:val="00F75394"/>
    <w:rsid w:val="00F82354"/>
    <w:rsid w:val="00F902EB"/>
    <w:rsid w:val="00FB1874"/>
    <w:rsid w:val="00FC0895"/>
    <w:rsid w:val="00FC4491"/>
    <w:rsid w:val="00FD270F"/>
    <w:rsid w:val="00FD2E42"/>
    <w:rsid w:val="00FD3E4F"/>
    <w:rsid w:val="00FD4B8C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19F5"/>
  <w15:docId w15:val="{859F2545-A060-4AF3-AF56-472E6E2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5B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DF3"/>
    <w:pPr>
      <w:ind w:left="720"/>
    </w:pPr>
    <w:rPr>
      <w:rFonts w:ascii="Times New Roman" w:eastAsiaTheme="minorHAnsi" w:hAnsi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125BA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D79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t-EE"/>
    </w:rPr>
  </w:style>
  <w:style w:type="character" w:customStyle="1" w:styleId="mm">
    <w:name w:val="mm"/>
    <w:basedOn w:val="DefaultParagraphFont"/>
    <w:rsid w:val="006D7912"/>
  </w:style>
  <w:style w:type="paragraph" w:styleId="BalloonText">
    <w:name w:val="Balloon Text"/>
    <w:basedOn w:val="Normal"/>
    <w:link w:val="BalloonTextChar"/>
    <w:uiPriority w:val="99"/>
    <w:semiHidden/>
    <w:unhideWhenUsed/>
    <w:rsid w:val="00D33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716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9750-6CF3-4495-B1D4-A3168FDD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2</Pages>
  <Words>601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Ilmjärv</dc:creator>
  <cp:lastModifiedBy>Margus Ilmjärv</cp:lastModifiedBy>
  <cp:revision>120</cp:revision>
  <dcterms:created xsi:type="dcterms:W3CDTF">2023-03-13T09:19:00Z</dcterms:created>
  <dcterms:modified xsi:type="dcterms:W3CDTF">2024-04-11T12:30:00Z</dcterms:modified>
</cp:coreProperties>
</file>